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A92FC" w14:textId="4F65C0D9" w:rsidR="0038126D" w:rsidRPr="000135AE" w:rsidRDefault="00DA6ECE" w:rsidP="0059544E">
      <w:pPr>
        <w:numPr>
          <w:ilvl w:val="1"/>
          <w:numId w:val="0"/>
        </w:numPr>
        <w:spacing w:before="0" w:after="0" w:line="240" w:lineRule="auto"/>
        <w:jc w:val="right"/>
        <w:rPr>
          <w:spacing w:val="15"/>
          <w:sz w:val="22"/>
          <w:szCs w:val="22"/>
        </w:rPr>
      </w:pPr>
      <w:r w:rsidRPr="000135AE">
        <w:rPr>
          <w:spacing w:val="15"/>
          <w:sz w:val="22"/>
          <w:szCs w:val="22"/>
        </w:rPr>
        <w:t>Załącznik nr 5</w:t>
      </w:r>
      <w:r w:rsidR="0038126D" w:rsidRPr="000135AE">
        <w:rPr>
          <w:spacing w:val="15"/>
          <w:sz w:val="22"/>
          <w:szCs w:val="22"/>
        </w:rPr>
        <w:t xml:space="preserve"> do  SWZ  </w:t>
      </w:r>
    </w:p>
    <w:p w14:paraId="7004093F" w14:textId="1E72758F" w:rsidR="000F5975" w:rsidRPr="00DE2363" w:rsidRDefault="000F5975" w:rsidP="000F5975">
      <w:pPr>
        <w:widowControl w:val="0"/>
        <w:autoSpaceDE w:val="0"/>
        <w:autoSpaceDN w:val="0"/>
        <w:spacing w:before="129" w:after="0" w:line="240" w:lineRule="auto"/>
        <w:jc w:val="center"/>
        <w:outlineLvl w:val="0"/>
        <w:rPr>
          <w:rFonts w:asciiTheme="minorHAnsi" w:eastAsia="Cambria" w:hAnsiTheme="minorHAnsi" w:cstheme="minorHAnsi"/>
          <w:b/>
          <w:bCs/>
          <w:sz w:val="22"/>
          <w:szCs w:val="22"/>
          <w:lang w:eastAsia="pl-PL" w:bidi="pl-PL"/>
        </w:rPr>
      </w:pPr>
      <w:r w:rsidRPr="00DE2363">
        <w:rPr>
          <w:rFonts w:asciiTheme="minorHAnsi" w:eastAsia="Cambria" w:hAnsiTheme="minorHAnsi" w:cstheme="minorHAnsi"/>
          <w:b/>
          <w:bCs/>
          <w:sz w:val="22"/>
          <w:szCs w:val="22"/>
          <w:lang w:eastAsia="pl-PL" w:bidi="pl-PL"/>
        </w:rPr>
        <w:t>Umowa nr …………/202</w:t>
      </w:r>
      <w:r w:rsidR="00EE6DC2">
        <w:rPr>
          <w:rFonts w:asciiTheme="minorHAnsi" w:eastAsia="Cambria" w:hAnsiTheme="minorHAnsi" w:cstheme="minorHAnsi"/>
          <w:b/>
          <w:bCs/>
          <w:sz w:val="22"/>
          <w:szCs w:val="22"/>
          <w:lang w:eastAsia="pl-PL" w:bidi="pl-PL"/>
        </w:rPr>
        <w:t>6</w:t>
      </w:r>
      <w:r w:rsidRPr="00DE2363">
        <w:rPr>
          <w:rFonts w:asciiTheme="minorHAnsi" w:eastAsia="Cambria" w:hAnsiTheme="minorHAnsi" w:cstheme="minorHAnsi"/>
          <w:b/>
          <w:bCs/>
          <w:sz w:val="22"/>
          <w:szCs w:val="22"/>
          <w:lang w:eastAsia="pl-PL" w:bidi="pl-PL"/>
        </w:rPr>
        <w:t xml:space="preserve"> (wzór)</w:t>
      </w:r>
    </w:p>
    <w:p w14:paraId="65E3B93C" w14:textId="583F06DB" w:rsidR="000F5975" w:rsidRPr="00DE2363" w:rsidRDefault="00EE6DC2" w:rsidP="00EE6DC2">
      <w:pPr>
        <w:widowControl w:val="0"/>
        <w:autoSpaceDE w:val="0"/>
        <w:autoSpaceDN w:val="0"/>
        <w:spacing w:before="0" w:after="0"/>
        <w:jc w:val="both"/>
        <w:outlineLvl w:val="0"/>
        <w:rPr>
          <w:rFonts w:asciiTheme="minorHAnsi" w:eastAsia="Cambria" w:hAnsiTheme="minorHAnsi" w:cstheme="minorHAnsi"/>
          <w:b/>
          <w:bCs/>
          <w:sz w:val="22"/>
          <w:szCs w:val="22"/>
          <w:lang w:eastAsia="pl-PL" w:bidi="pl-PL"/>
        </w:rPr>
      </w:pPr>
      <w:r>
        <w:rPr>
          <w:rFonts w:asciiTheme="minorHAnsi" w:eastAsia="Cambria" w:hAnsiTheme="minorHAnsi" w:cstheme="minorHAnsi"/>
          <w:b/>
          <w:bCs/>
          <w:sz w:val="22"/>
          <w:szCs w:val="22"/>
          <w:lang w:eastAsia="pl-PL" w:bidi="pl-PL"/>
        </w:rPr>
        <w:t>Zawarta w dniu ……………….……….. 2026</w:t>
      </w:r>
      <w:r w:rsidR="000F5975" w:rsidRPr="00DE2363">
        <w:rPr>
          <w:rFonts w:asciiTheme="minorHAnsi" w:eastAsia="Cambria" w:hAnsiTheme="minorHAnsi" w:cstheme="minorHAnsi"/>
          <w:b/>
          <w:bCs/>
          <w:sz w:val="22"/>
          <w:szCs w:val="22"/>
          <w:lang w:eastAsia="pl-PL" w:bidi="pl-PL"/>
        </w:rPr>
        <w:t xml:space="preserve"> r. pomiędzy:</w:t>
      </w:r>
    </w:p>
    <w:p w14:paraId="6C461CAB" w14:textId="2FE6F356" w:rsidR="000F5975" w:rsidRPr="00DE2363" w:rsidRDefault="000F5975" w:rsidP="00EE6DC2">
      <w:pPr>
        <w:widowControl w:val="0"/>
        <w:autoSpaceDE w:val="0"/>
        <w:autoSpaceDN w:val="0"/>
        <w:spacing w:before="0" w:after="0"/>
        <w:jc w:val="both"/>
        <w:outlineLvl w:val="0"/>
        <w:rPr>
          <w:rFonts w:asciiTheme="minorHAnsi" w:eastAsia="Cambria" w:hAnsiTheme="minorHAnsi" w:cstheme="minorHAnsi"/>
          <w:b/>
          <w:bCs/>
          <w:sz w:val="22"/>
          <w:szCs w:val="22"/>
          <w:lang w:eastAsia="pl-PL" w:bidi="pl-PL"/>
        </w:rPr>
      </w:pPr>
      <w:r w:rsidRPr="00DE2363">
        <w:rPr>
          <w:rFonts w:asciiTheme="minorHAnsi" w:eastAsia="Cambria" w:hAnsiTheme="minorHAnsi" w:cstheme="minorHAnsi"/>
          <w:b/>
          <w:bCs/>
          <w:sz w:val="22"/>
          <w:szCs w:val="22"/>
          <w:lang w:eastAsia="pl-PL" w:bidi="pl-PL"/>
        </w:rPr>
        <w:t xml:space="preserve">Gminą </w:t>
      </w:r>
      <w:r w:rsidR="000135AE">
        <w:rPr>
          <w:rFonts w:asciiTheme="minorHAnsi" w:eastAsia="Cambria" w:hAnsiTheme="minorHAnsi" w:cstheme="minorHAnsi"/>
          <w:b/>
          <w:bCs/>
          <w:sz w:val="22"/>
          <w:szCs w:val="22"/>
          <w:lang w:eastAsia="pl-PL" w:bidi="pl-PL"/>
        </w:rPr>
        <w:t xml:space="preserve">Sokołów Podlaski </w:t>
      </w:r>
      <w:r w:rsidRPr="00DE2363">
        <w:rPr>
          <w:rFonts w:asciiTheme="minorHAnsi" w:eastAsia="Cambria" w:hAnsiTheme="minorHAnsi" w:cstheme="minorHAnsi"/>
          <w:b/>
          <w:bCs/>
          <w:sz w:val="22"/>
          <w:szCs w:val="22"/>
          <w:lang w:eastAsia="pl-PL" w:bidi="pl-PL"/>
        </w:rPr>
        <w:t xml:space="preserve">z siedzibą </w:t>
      </w:r>
      <w:r w:rsidR="000135AE">
        <w:rPr>
          <w:rFonts w:asciiTheme="minorHAnsi" w:eastAsia="Cambria" w:hAnsiTheme="minorHAnsi" w:cstheme="minorHAnsi"/>
          <w:b/>
          <w:bCs/>
          <w:sz w:val="22"/>
          <w:szCs w:val="22"/>
          <w:lang w:eastAsia="pl-PL" w:bidi="pl-PL"/>
        </w:rPr>
        <w:t>w Sokołowie Podlaskim</w:t>
      </w:r>
      <w:r w:rsidRPr="00DE2363">
        <w:rPr>
          <w:rFonts w:asciiTheme="minorHAnsi" w:eastAsia="Cambria" w:hAnsiTheme="minorHAnsi" w:cstheme="minorHAnsi"/>
          <w:b/>
          <w:bCs/>
          <w:sz w:val="22"/>
          <w:szCs w:val="22"/>
          <w:lang w:eastAsia="pl-PL" w:bidi="pl-PL"/>
        </w:rPr>
        <w:t>, ul.</w:t>
      </w:r>
      <w:r w:rsidR="000135AE">
        <w:rPr>
          <w:rFonts w:asciiTheme="minorHAnsi" w:eastAsia="Cambria" w:hAnsiTheme="minorHAnsi" w:cstheme="minorHAnsi"/>
          <w:b/>
          <w:bCs/>
          <w:sz w:val="22"/>
          <w:szCs w:val="22"/>
          <w:lang w:eastAsia="pl-PL" w:bidi="pl-PL"/>
        </w:rPr>
        <w:t xml:space="preserve"> Wolności 44 </w:t>
      </w:r>
      <w:r w:rsidRPr="00DE2363">
        <w:rPr>
          <w:rFonts w:asciiTheme="minorHAnsi" w:eastAsia="Cambria" w:hAnsiTheme="minorHAnsi" w:cstheme="minorHAnsi"/>
          <w:b/>
          <w:bCs/>
          <w:sz w:val="22"/>
          <w:szCs w:val="22"/>
          <w:lang w:eastAsia="pl-PL" w:bidi="pl-PL"/>
        </w:rPr>
        <w:t xml:space="preserve">posiadająca REGON </w:t>
      </w:r>
      <w:r w:rsidR="000135AE">
        <w:rPr>
          <w:rFonts w:asciiTheme="minorHAnsi" w:eastAsia="Cambria" w:hAnsiTheme="minorHAnsi" w:cstheme="minorHAnsi"/>
          <w:b/>
          <w:bCs/>
          <w:sz w:val="22"/>
          <w:szCs w:val="22"/>
          <w:lang w:eastAsia="pl-PL" w:bidi="pl-PL"/>
        </w:rPr>
        <w:t>711582078</w:t>
      </w:r>
      <w:r w:rsidRPr="00DE2363">
        <w:rPr>
          <w:rFonts w:asciiTheme="minorHAnsi" w:eastAsia="Cambria" w:hAnsiTheme="minorHAnsi" w:cstheme="minorHAnsi"/>
          <w:b/>
          <w:bCs/>
          <w:sz w:val="22"/>
          <w:szCs w:val="22"/>
          <w:lang w:eastAsia="pl-PL" w:bidi="pl-PL"/>
        </w:rPr>
        <w:t xml:space="preserve"> i NIP </w:t>
      </w:r>
      <w:r w:rsidR="000135AE">
        <w:rPr>
          <w:rFonts w:asciiTheme="minorHAnsi" w:eastAsia="Cambria" w:hAnsiTheme="minorHAnsi" w:cstheme="minorHAnsi"/>
          <w:b/>
          <w:bCs/>
          <w:sz w:val="22"/>
          <w:szCs w:val="22"/>
          <w:lang w:eastAsia="pl-PL" w:bidi="pl-PL"/>
        </w:rPr>
        <w:t>8231559697</w:t>
      </w:r>
      <w:r w:rsidRPr="00DE2363">
        <w:rPr>
          <w:rFonts w:asciiTheme="minorHAnsi" w:eastAsia="Cambria" w:hAnsiTheme="minorHAnsi" w:cstheme="minorHAnsi"/>
          <w:b/>
          <w:bCs/>
          <w:sz w:val="22"/>
          <w:szCs w:val="22"/>
          <w:lang w:eastAsia="pl-PL" w:bidi="pl-PL"/>
        </w:rPr>
        <w:t xml:space="preserve"> zwaną dalej Zamawiającym reprezentowaną przez:</w:t>
      </w:r>
    </w:p>
    <w:p w14:paraId="58C6BF36" w14:textId="47B2D494" w:rsidR="000F5975" w:rsidRPr="00F04576" w:rsidRDefault="000F5975" w:rsidP="00EE6DC2">
      <w:pPr>
        <w:widowControl w:val="0"/>
        <w:autoSpaceDE w:val="0"/>
        <w:autoSpaceDN w:val="0"/>
        <w:spacing w:before="0" w:after="0"/>
        <w:jc w:val="both"/>
        <w:outlineLvl w:val="0"/>
        <w:rPr>
          <w:rFonts w:asciiTheme="minorHAnsi" w:eastAsia="Cambria" w:hAnsiTheme="minorHAnsi" w:cstheme="minorHAnsi"/>
          <w:b/>
          <w:bCs/>
          <w:sz w:val="22"/>
          <w:szCs w:val="22"/>
          <w:lang w:eastAsia="pl-PL" w:bidi="pl-PL"/>
        </w:rPr>
      </w:pPr>
      <w:r w:rsidRPr="00F04576">
        <w:rPr>
          <w:rFonts w:asciiTheme="minorHAnsi" w:eastAsia="Cambria" w:hAnsiTheme="minorHAnsi" w:cstheme="minorHAnsi"/>
          <w:b/>
          <w:bCs/>
          <w:sz w:val="22"/>
          <w:szCs w:val="22"/>
          <w:lang w:eastAsia="pl-PL" w:bidi="pl-PL"/>
        </w:rPr>
        <w:t xml:space="preserve">Wójta Gminy </w:t>
      </w:r>
      <w:r w:rsidR="000135AE" w:rsidRPr="00F04576">
        <w:rPr>
          <w:rFonts w:asciiTheme="minorHAnsi" w:eastAsia="Cambria" w:hAnsiTheme="minorHAnsi" w:cstheme="minorHAnsi"/>
          <w:b/>
          <w:bCs/>
          <w:sz w:val="22"/>
          <w:szCs w:val="22"/>
          <w:lang w:eastAsia="pl-PL" w:bidi="pl-PL"/>
        </w:rPr>
        <w:t xml:space="preserve">– Janusz Kur </w:t>
      </w:r>
    </w:p>
    <w:p w14:paraId="5BA25474" w14:textId="7AA4AF32" w:rsidR="000F5975" w:rsidRPr="00DE2363" w:rsidRDefault="000F5975" w:rsidP="00EE6DC2">
      <w:pPr>
        <w:widowControl w:val="0"/>
        <w:autoSpaceDE w:val="0"/>
        <w:autoSpaceDN w:val="0"/>
        <w:spacing w:before="0" w:after="0"/>
        <w:jc w:val="both"/>
        <w:outlineLvl w:val="0"/>
        <w:rPr>
          <w:rFonts w:asciiTheme="minorHAnsi" w:eastAsia="Cambria" w:hAnsiTheme="minorHAnsi" w:cstheme="minorHAnsi"/>
          <w:b/>
          <w:bCs/>
          <w:sz w:val="22"/>
          <w:szCs w:val="22"/>
          <w:lang w:eastAsia="pl-PL" w:bidi="pl-PL"/>
        </w:rPr>
      </w:pPr>
      <w:r w:rsidRPr="00F04576">
        <w:rPr>
          <w:rFonts w:asciiTheme="minorHAnsi" w:eastAsia="Cambria" w:hAnsiTheme="minorHAnsi" w:cstheme="minorHAnsi"/>
          <w:b/>
          <w:bCs/>
          <w:sz w:val="22"/>
          <w:szCs w:val="22"/>
          <w:lang w:eastAsia="pl-PL" w:bidi="pl-PL"/>
        </w:rPr>
        <w:t xml:space="preserve">przy kontrasygnacie </w:t>
      </w:r>
      <w:r w:rsidR="000135AE">
        <w:rPr>
          <w:rFonts w:asciiTheme="minorHAnsi" w:eastAsia="Cambria" w:hAnsiTheme="minorHAnsi" w:cstheme="minorHAnsi"/>
          <w:b/>
          <w:bCs/>
          <w:sz w:val="22"/>
          <w:szCs w:val="22"/>
          <w:lang w:eastAsia="pl-PL" w:bidi="pl-PL"/>
        </w:rPr>
        <w:t xml:space="preserve">Skarbnika Gminy – Agnieszki </w:t>
      </w:r>
      <w:proofErr w:type="spellStart"/>
      <w:r w:rsidR="000135AE">
        <w:rPr>
          <w:rFonts w:asciiTheme="minorHAnsi" w:eastAsia="Cambria" w:hAnsiTheme="minorHAnsi" w:cstheme="minorHAnsi"/>
          <w:b/>
          <w:bCs/>
          <w:sz w:val="22"/>
          <w:szCs w:val="22"/>
          <w:lang w:eastAsia="pl-PL" w:bidi="pl-PL"/>
        </w:rPr>
        <w:t>Patejko</w:t>
      </w:r>
      <w:proofErr w:type="spellEnd"/>
    </w:p>
    <w:p w14:paraId="7D8EDE2C" w14:textId="77777777" w:rsidR="000F5975" w:rsidRPr="00DE2363" w:rsidRDefault="000F5975" w:rsidP="00EE6DC2">
      <w:pPr>
        <w:widowControl w:val="0"/>
        <w:autoSpaceDE w:val="0"/>
        <w:autoSpaceDN w:val="0"/>
        <w:spacing w:before="0" w:after="0"/>
        <w:jc w:val="both"/>
        <w:outlineLvl w:val="0"/>
        <w:rPr>
          <w:rFonts w:asciiTheme="minorHAnsi" w:eastAsia="Cambria" w:hAnsiTheme="minorHAnsi" w:cstheme="minorHAnsi"/>
          <w:b/>
          <w:bCs/>
          <w:sz w:val="22"/>
          <w:szCs w:val="22"/>
          <w:lang w:eastAsia="pl-PL" w:bidi="pl-PL"/>
        </w:rPr>
      </w:pPr>
      <w:r w:rsidRPr="00DE2363">
        <w:rPr>
          <w:rFonts w:asciiTheme="minorHAnsi" w:eastAsia="Cambria" w:hAnsiTheme="minorHAnsi" w:cstheme="minorHAnsi"/>
          <w:b/>
          <w:bCs/>
          <w:sz w:val="22"/>
          <w:szCs w:val="22"/>
          <w:lang w:eastAsia="pl-PL" w:bidi="pl-PL"/>
        </w:rPr>
        <w:t>a</w:t>
      </w:r>
    </w:p>
    <w:p w14:paraId="6CEE3DBC" w14:textId="77777777" w:rsidR="000F5975" w:rsidRPr="00DE2363" w:rsidRDefault="000F5975" w:rsidP="00EE6DC2">
      <w:pPr>
        <w:widowControl w:val="0"/>
        <w:autoSpaceDE w:val="0"/>
        <w:autoSpaceDN w:val="0"/>
        <w:spacing w:before="0" w:after="0"/>
        <w:jc w:val="both"/>
        <w:outlineLvl w:val="0"/>
        <w:rPr>
          <w:rFonts w:asciiTheme="minorHAnsi" w:eastAsia="Cambria" w:hAnsiTheme="minorHAnsi" w:cstheme="minorHAnsi"/>
          <w:b/>
          <w:bCs/>
          <w:sz w:val="22"/>
          <w:szCs w:val="22"/>
          <w:lang w:eastAsia="pl-PL" w:bidi="pl-PL"/>
        </w:rPr>
      </w:pPr>
      <w:r w:rsidRPr="00DE2363">
        <w:rPr>
          <w:rFonts w:asciiTheme="minorHAnsi" w:eastAsia="Cambria" w:hAnsiTheme="minorHAnsi" w:cstheme="minorHAnsi"/>
          <w:b/>
          <w:bCs/>
          <w:sz w:val="22"/>
          <w:szCs w:val="22"/>
          <w:lang w:eastAsia="pl-PL" w:bidi="pl-PL"/>
        </w:rPr>
        <w:t>………………………………………………………………..………………………………....</w:t>
      </w:r>
    </w:p>
    <w:p w14:paraId="0AC349F7" w14:textId="77777777" w:rsidR="000F5975" w:rsidRPr="00DE2363" w:rsidRDefault="000F5975" w:rsidP="00EE6DC2">
      <w:pPr>
        <w:widowControl w:val="0"/>
        <w:autoSpaceDE w:val="0"/>
        <w:autoSpaceDN w:val="0"/>
        <w:spacing w:before="0" w:after="0"/>
        <w:jc w:val="both"/>
        <w:outlineLvl w:val="0"/>
        <w:rPr>
          <w:rFonts w:asciiTheme="minorHAnsi" w:eastAsia="Cambria" w:hAnsiTheme="minorHAnsi" w:cstheme="minorHAnsi"/>
          <w:b/>
          <w:bCs/>
          <w:sz w:val="22"/>
          <w:szCs w:val="22"/>
          <w:lang w:eastAsia="pl-PL" w:bidi="pl-PL"/>
        </w:rPr>
      </w:pPr>
      <w:r w:rsidRPr="00DE2363">
        <w:rPr>
          <w:rFonts w:asciiTheme="minorHAnsi" w:eastAsia="Cambria" w:hAnsiTheme="minorHAnsi" w:cstheme="minorHAnsi"/>
          <w:b/>
          <w:bCs/>
          <w:sz w:val="22"/>
          <w:szCs w:val="22"/>
          <w:lang w:eastAsia="pl-PL" w:bidi="pl-PL"/>
        </w:rPr>
        <w:t>zwanym dalej „Wykonawcą”,  w imieniu którego działają:</w:t>
      </w:r>
    </w:p>
    <w:p w14:paraId="7D5293CE" w14:textId="18DD7D1E" w:rsidR="000F5975" w:rsidRPr="00DE2363" w:rsidRDefault="000F5975" w:rsidP="00EE6DC2">
      <w:pPr>
        <w:widowControl w:val="0"/>
        <w:autoSpaceDE w:val="0"/>
        <w:autoSpaceDN w:val="0"/>
        <w:spacing w:before="0" w:after="0"/>
        <w:jc w:val="both"/>
        <w:outlineLvl w:val="0"/>
        <w:rPr>
          <w:rFonts w:asciiTheme="minorHAnsi" w:eastAsia="Cambria" w:hAnsiTheme="minorHAnsi" w:cstheme="minorHAnsi"/>
          <w:sz w:val="22"/>
          <w:szCs w:val="22"/>
          <w:lang w:eastAsia="pl-PL" w:bidi="pl-PL"/>
        </w:rPr>
      </w:pPr>
      <w:r w:rsidRPr="00DE2363">
        <w:rPr>
          <w:rFonts w:asciiTheme="minorHAnsi" w:eastAsia="Cambria" w:hAnsiTheme="minorHAnsi" w:cstheme="minorHAnsi"/>
          <w:sz w:val="22"/>
          <w:szCs w:val="22"/>
          <w:lang w:eastAsia="pl-PL" w:bidi="pl-PL"/>
        </w:rPr>
        <w:t xml:space="preserve">……………………………………………………………………………………..…………… </w:t>
      </w:r>
    </w:p>
    <w:p w14:paraId="04159A41" w14:textId="77777777" w:rsidR="000F5975" w:rsidRPr="00DE2363" w:rsidRDefault="000F5975" w:rsidP="00EE6DC2">
      <w:pPr>
        <w:widowControl w:val="0"/>
        <w:autoSpaceDE w:val="0"/>
        <w:autoSpaceDN w:val="0"/>
        <w:spacing w:before="0" w:after="0"/>
        <w:ind w:right="7033"/>
        <w:rPr>
          <w:rFonts w:asciiTheme="minorHAnsi" w:eastAsia="Cambria" w:hAnsiTheme="minorHAnsi" w:cstheme="minorHAnsi"/>
          <w:sz w:val="22"/>
          <w:szCs w:val="22"/>
          <w:lang w:eastAsia="pl-PL" w:bidi="pl-PL"/>
        </w:rPr>
      </w:pPr>
      <w:r w:rsidRPr="00DE2363">
        <w:rPr>
          <w:rFonts w:asciiTheme="minorHAnsi" w:eastAsia="Cambria" w:hAnsiTheme="minorHAnsi" w:cstheme="minorHAnsi"/>
          <w:sz w:val="22"/>
          <w:szCs w:val="22"/>
          <w:lang w:eastAsia="pl-PL" w:bidi="pl-PL"/>
        </w:rPr>
        <w:t>zwanym dalej „Wykonawcą”.</w:t>
      </w:r>
    </w:p>
    <w:p w14:paraId="63FD3F25" w14:textId="6CF53DE7" w:rsidR="000F5975" w:rsidRPr="00DE2363" w:rsidRDefault="000F5975" w:rsidP="00EE6DC2">
      <w:pPr>
        <w:widowControl w:val="0"/>
        <w:autoSpaceDE w:val="0"/>
        <w:autoSpaceDN w:val="0"/>
        <w:spacing w:before="0" w:after="0"/>
        <w:ind w:right="7033"/>
        <w:rPr>
          <w:rFonts w:asciiTheme="minorHAnsi" w:eastAsia="Cambria" w:hAnsiTheme="minorHAnsi" w:cstheme="minorHAnsi"/>
          <w:i/>
          <w:sz w:val="22"/>
          <w:szCs w:val="22"/>
          <w:lang w:eastAsia="pl-PL" w:bidi="pl-PL"/>
        </w:rPr>
      </w:pPr>
      <w:r w:rsidRPr="00DE2363">
        <w:rPr>
          <w:rFonts w:asciiTheme="minorHAnsi" w:eastAsia="Cambria" w:hAnsiTheme="minorHAnsi" w:cstheme="minorHAnsi"/>
          <w:sz w:val="22"/>
          <w:szCs w:val="22"/>
          <w:lang w:eastAsia="pl-PL" w:bidi="pl-PL"/>
        </w:rPr>
        <w:t>łącznie dalej jako „</w:t>
      </w:r>
      <w:r w:rsidRPr="00DE2363">
        <w:rPr>
          <w:rFonts w:asciiTheme="minorHAnsi" w:eastAsia="Cambria" w:hAnsiTheme="minorHAnsi" w:cstheme="minorHAnsi"/>
          <w:b/>
          <w:sz w:val="22"/>
          <w:szCs w:val="22"/>
          <w:lang w:eastAsia="pl-PL" w:bidi="pl-PL"/>
        </w:rPr>
        <w:t>Strona</w:t>
      </w:r>
      <w:r w:rsidRPr="00DE2363">
        <w:rPr>
          <w:rFonts w:asciiTheme="minorHAnsi" w:eastAsia="Cambria" w:hAnsiTheme="minorHAnsi" w:cstheme="minorHAnsi"/>
          <w:i/>
          <w:sz w:val="22"/>
          <w:szCs w:val="22"/>
          <w:lang w:eastAsia="pl-PL" w:bidi="pl-PL"/>
        </w:rPr>
        <w:t>”</w:t>
      </w:r>
    </w:p>
    <w:p w14:paraId="6BCBEFBD" w14:textId="3052A0F2" w:rsidR="000F5975" w:rsidRPr="00DE2363" w:rsidRDefault="000F5975" w:rsidP="000F5975">
      <w:pPr>
        <w:widowControl w:val="0"/>
        <w:autoSpaceDE w:val="0"/>
        <w:autoSpaceDN w:val="0"/>
        <w:spacing w:before="0" w:after="0"/>
        <w:ind w:right="110"/>
        <w:jc w:val="both"/>
        <w:rPr>
          <w:rFonts w:asciiTheme="minorHAnsi" w:eastAsia="Cambria" w:hAnsiTheme="minorHAnsi" w:cstheme="minorHAnsi"/>
          <w:sz w:val="22"/>
          <w:szCs w:val="22"/>
          <w:lang w:eastAsia="pl-PL" w:bidi="pl-PL"/>
        </w:rPr>
      </w:pPr>
      <w:r w:rsidRPr="00DE2363">
        <w:rPr>
          <w:rFonts w:asciiTheme="minorHAnsi" w:eastAsia="Cambria" w:hAnsiTheme="minorHAnsi" w:cstheme="minorHAnsi"/>
          <w:sz w:val="22"/>
          <w:szCs w:val="22"/>
          <w:lang w:eastAsia="pl-PL" w:bidi="pl-PL"/>
        </w:rPr>
        <w:t xml:space="preserve">W wyniku dokonania przez Zamawiającego wyboru oferty Wykonawcy w postępowaniu o udzielenie zamówienia publicznego pn. </w:t>
      </w:r>
      <w:r w:rsidR="000135AE" w:rsidRPr="000135AE">
        <w:rPr>
          <w:rFonts w:asciiTheme="minorHAnsi" w:eastAsia="Cambria" w:hAnsiTheme="minorHAnsi" w:cstheme="minorHAnsi"/>
          <w:b/>
          <w:sz w:val="22"/>
          <w:szCs w:val="22"/>
          <w:lang w:eastAsia="pl-PL" w:bidi="pl-PL"/>
        </w:rPr>
        <w:t>„</w:t>
      </w:r>
      <w:r w:rsidR="00EE6DC2" w:rsidRPr="00EE6DC2">
        <w:rPr>
          <w:rFonts w:asciiTheme="minorHAnsi" w:eastAsia="Cambria" w:hAnsiTheme="minorHAnsi" w:cstheme="minorHAnsi"/>
          <w:b/>
          <w:sz w:val="22"/>
          <w:szCs w:val="22"/>
          <w:lang w:eastAsia="pl-PL" w:bidi="pl-PL"/>
        </w:rPr>
        <w:t>Zakup agregatu prądotwórczego w ramach projektu grantowego „</w:t>
      </w:r>
      <w:proofErr w:type="spellStart"/>
      <w:r w:rsidR="00EE6DC2" w:rsidRPr="00EE6DC2">
        <w:rPr>
          <w:rFonts w:asciiTheme="minorHAnsi" w:eastAsia="Cambria" w:hAnsiTheme="minorHAnsi" w:cstheme="minorHAnsi"/>
          <w:b/>
          <w:sz w:val="22"/>
          <w:szCs w:val="22"/>
          <w:lang w:eastAsia="pl-PL" w:bidi="pl-PL"/>
        </w:rPr>
        <w:t>Cyberbezpieczny</w:t>
      </w:r>
      <w:proofErr w:type="spellEnd"/>
      <w:r w:rsidR="00EE6DC2" w:rsidRPr="00EE6DC2">
        <w:rPr>
          <w:rFonts w:asciiTheme="minorHAnsi" w:eastAsia="Cambria" w:hAnsiTheme="minorHAnsi" w:cstheme="minorHAnsi"/>
          <w:b/>
          <w:sz w:val="22"/>
          <w:szCs w:val="22"/>
          <w:lang w:eastAsia="pl-PL" w:bidi="pl-PL"/>
        </w:rPr>
        <w:t xml:space="preserve"> Samorząd”</w:t>
      </w:r>
      <w:r w:rsidRPr="00DE2363">
        <w:rPr>
          <w:rFonts w:asciiTheme="minorHAnsi" w:eastAsia="Cambria" w:hAnsiTheme="minorHAnsi" w:cstheme="minorHAnsi"/>
          <w:b/>
          <w:sz w:val="22"/>
          <w:szCs w:val="22"/>
          <w:lang w:eastAsia="pl-PL" w:bidi="pl-PL"/>
        </w:rPr>
        <w:t xml:space="preserve">, </w:t>
      </w:r>
      <w:r w:rsidRPr="00DE2363">
        <w:rPr>
          <w:rFonts w:asciiTheme="minorHAnsi" w:eastAsia="Cambria" w:hAnsiTheme="minorHAnsi" w:cstheme="minorHAnsi"/>
          <w:sz w:val="22"/>
          <w:szCs w:val="22"/>
          <w:lang w:eastAsia="pl-PL" w:bidi="pl-PL"/>
        </w:rPr>
        <w:t>przeprowadzonym w trybie podstawowym bez negocjacji, o którym mowa      w art. 275 pkt 1) ustawy z dnia 11 września 2019 r.</w:t>
      </w:r>
      <w:r w:rsidR="00F04576">
        <w:rPr>
          <w:rFonts w:asciiTheme="minorHAnsi" w:eastAsia="Cambria" w:hAnsiTheme="minorHAnsi" w:cstheme="minorHAnsi"/>
          <w:sz w:val="22"/>
          <w:szCs w:val="22"/>
          <w:lang w:eastAsia="pl-PL" w:bidi="pl-PL"/>
        </w:rPr>
        <w:t xml:space="preserve"> – Prawo zamówień publicznych (</w:t>
      </w:r>
      <w:r w:rsidRPr="00DE2363">
        <w:rPr>
          <w:rFonts w:asciiTheme="minorHAnsi" w:eastAsia="Cambria" w:hAnsiTheme="minorHAnsi" w:cstheme="minorHAnsi"/>
          <w:sz w:val="22"/>
          <w:szCs w:val="22"/>
          <w:lang w:eastAsia="pl-PL" w:bidi="pl-PL"/>
        </w:rPr>
        <w:t>Dz. U. z 20</w:t>
      </w:r>
      <w:r w:rsidR="000135AE">
        <w:rPr>
          <w:rFonts w:asciiTheme="minorHAnsi" w:eastAsia="Cambria" w:hAnsiTheme="minorHAnsi" w:cstheme="minorHAnsi"/>
          <w:sz w:val="22"/>
          <w:szCs w:val="22"/>
          <w:lang w:eastAsia="pl-PL" w:bidi="pl-PL"/>
        </w:rPr>
        <w:t>24</w:t>
      </w:r>
      <w:r w:rsidRPr="00DE2363">
        <w:rPr>
          <w:rFonts w:asciiTheme="minorHAnsi" w:eastAsia="Cambria" w:hAnsiTheme="minorHAnsi" w:cstheme="minorHAnsi"/>
          <w:sz w:val="22"/>
          <w:szCs w:val="22"/>
          <w:lang w:eastAsia="pl-PL" w:bidi="pl-PL"/>
        </w:rPr>
        <w:t xml:space="preserve">r. poz. </w:t>
      </w:r>
      <w:r w:rsidR="000135AE">
        <w:rPr>
          <w:rFonts w:asciiTheme="minorHAnsi" w:eastAsia="Cambria" w:hAnsiTheme="minorHAnsi" w:cstheme="minorHAnsi"/>
          <w:sz w:val="22"/>
          <w:szCs w:val="22"/>
          <w:lang w:eastAsia="pl-PL" w:bidi="pl-PL"/>
        </w:rPr>
        <w:t xml:space="preserve">1320 </w:t>
      </w:r>
      <w:r w:rsidR="00EE6DC2">
        <w:rPr>
          <w:rFonts w:asciiTheme="minorHAnsi" w:eastAsia="Cambria" w:hAnsiTheme="minorHAnsi" w:cstheme="minorHAnsi"/>
          <w:sz w:val="22"/>
          <w:szCs w:val="22"/>
          <w:lang w:eastAsia="pl-PL" w:bidi="pl-PL"/>
        </w:rPr>
        <w:t>ze zm.</w:t>
      </w:r>
      <w:r w:rsidRPr="00DE2363">
        <w:rPr>
          <w:rFonts w:asciiTheme="minorHAnsi" w:eastAsia="Cambria" w:hAnsiTheme="minorHAnsi" w:cstheme="minorHAnsi"/>
          <w:sz w:val="22"/>
          <w:szCs w:val="22"/>
          <w:lang w:eastAsia="pl-PL" w:bidi="pl-PL"/>
        </w:rPr>
        <w:t xml:space="preserve">) – dalej: „ustawa </w:t>
      </w:r>
      <w:proofErr w:type="spellStart"/>
      <w:r w:rsidRPr="00DE2363">
        <w:rPr>
          <w:rFonts w:asciiTheme="minorHAnsi" w:eastAsia="Cambria" w:hAnsiTheme="minorHAnsi" w:cstheme="minorHAnsi"/>
          <w:sz w:val="22"/>
          <w:szCs w:val="22"/>
          <w:lang w:eastAsia="pl-PL" w:bidi="pl-PL"/>
        </w:rPr>
        <w:t>Pzp</w:t>
      </w:r>
      <w:proofErr w:type="spellEnd"/>
      <w:r w:rsidRPr="00DE2363">
        <w:rPr>
          <w:rFonts w:asciiTheme="minorHAnsi" w:eastAsia="Cambria" w:hAnsiTheme="minorHAnsi" w:cstheme="minorHAnsi"/>
          <w:sz w:val="22"/>
          <w:szCs w:val="22"/>
          <w:lang w:eastAsia="pl-PL" w:bidi="pl-PL"/>
        </w:rPr>
        <w:t>”,</w:t>
      </w:r>
    </w:p>
    <w:p w14:paraId="09B91528" w14:textId="77777777" w:rsidR="000F5975" w:rsidRPr="00DE2363" w:rsidRDefault="000F5975" w:rsidP="000F5975">
      <w:pPr>
        <w:widowControl w:val="0"/>
        <w:autoSpaceDE w:val="0"/>
        <w:autoSpaceDN w:val="0"/>
        <w:spacing w:before="0" w:after="0"/>
        <w:ind w:right="110"/>
        <w:jc w:val="both"/>
        <w:rPr>
          <w:rFonts w:asciiTheme="minorHAnsi" w:eastAsia="Cambria" w:hAnsiTheme="minorHAnsi" w:cstheme="minorHAnsi"/>
          <w:sz w:val="22"/>
          <w:szCs w:val="22"/>
          <w:lang w:eastAsia="pl-PL" w:bidi="pl-PL"/>
        </w:rPr>
      </w:pPr>
      <w:r w:rsidRPr="00DE2363">
        <w:rPr>
          <w:rFonts w:asciiTheme="minorHAnsi" w:eastAsia="Cambria" w:hAnsiTheme="minorHAnsi" w:cstheme="minorHAnsi"/>
          <w:sz w:val="22"/>
          <w:szCs w:val="22"/>
          <w:lang w:eastAsia="pl-PL" w:bidi="pl-PL"/>
        </w:rPr>
        <w:t>Strony zawierają umowę o następującej treści:</w:t>
      </w:r>
    </w:p>
    <w:p w14:paraId="46255FB6" w14:textId="77777777" w:rsidR="00DA6ECE" w:rsidRPr="00DA6ECE" w:rsidRDefault="00DA6ECE" w:rsidP="00DA6ECE">
      <w:pPr>
        <w:spacing w:before="0" w:after="0" w:line="240" w:lineRule="auto"/>
        <w:jc w:val="center"/>
        <w:rPr>
          <w:rFonts w:cs="Calibri"/>
          <w:b/>
          <w:color w:val="000000"/>
          <w:sz w:val="22"/>
          <w:szCs w:val="22"/>
          <w:lang w:eastAsia="pl-PL"/>
        </w:rPr>
      </w:pPr>
      <w:r w:rsidRPr="00DA6ECE">
        <w:rPr>
          <w:rFonts w:cs="Calibri"/>
          <w:b/>
          <w:color w:val="000000"/>
          <w:sz w:val="22"/>
          <w:szCs w:val="22"/>
          <w:lang w:eastAsia="pl-PL"/>
        </w:rPr>
        <w:t>§ 1</w:t>
      </w:r>
    </w:p>
    <w:p w14:paraId="22D5A31C" w14:textId="77777777" w:rsidR="00DA6ECE" w:rsidRDefault="00DA6ECE" w:rsidP="00DA6ECE">
      <w:pPr>
        <w:spacing w:before="0" w:after="0" w:line="240" w:lineRule="auto"/>
        <w:jc w:val="center"/>
        <w:rPr>
          <w:rFonts w:cs="Calibri"/>
          <w:b/>
          <w:color w:val="000000"/>
          <w:sz w:val="22"/>
          <w:szCs w:val="22"/>
          <w:lang w:eastAsia="pl-PL"/>
        </w:rPr>
      </w:pPr>
      <w:r w:rsidRPr="00DA6ECE">
        <w:rPr>
          <w:rFonts w:cs="Calibri"/>
          <w:b/>
          <w:color w:val="000000"/>
          <w:sz w:val="22"/>
          <w:szCs w:val="22"/>
          <w:lang w:eastAsia="pl-PL"/>
        </w:rPr>
        <w:t>Przedmiot zamówienia</w:t>
      </w:r>
    </w:p>
    <w:p w14:paraId="087F0144" w14:textId="77777777" w:rsidR="00B03601" w:rsidRPr="00DA6ECE" w:rsidRDefault="00B03601" w:rsidP="00DA6ECE">
      <w:pPr>
        <w:spacing w:before="0" w:after="0" w:line="240" w:lineRule="auto"/>
        <w:jc w:val="center"/>
        <w:rPr>
          <w:rFonts w:cs="Calibri"/>
          <w:b/>
          <w:color w:val="000000"/>
          <w:sz w:val="22"/>
          <w:szCs w:val="22"/>
          <w:lang w:eastAsia="pl-PL"/>
        </w:rPr>
      </w:pPr>
    </w:p>
    <w:p w14:paraId="0AD29A76" w14:textId="4F031A1D" w:rsidR="00EE6DC2" w:rsidRPr="00DA6ECE" w:rsidRDefault="00DA6ECE" w:rsidP="0082069B">
      <w:pPr>
        <w:numPr>
          <w:ilvl w:val="0"/>
          <w:numId w:val="18"/>
        </w:numPr>
        <w:shd w:val="clear" w:color="auto" w:fill="FFFFFF"/>
        <w:spacing w:before="0" w:after="0"/>
        <w:ind w:right="-37" w:hanging="357"/>
        <w:contextualSpacing/>
        <w:jc w:val="both"/>
        <w:rPr>
          <w:rFonts w:eastAsia="Calibri" w:cs="Calibri"/>
          <w:b/>
          <w:sz w:val="22"/>
          <w:szCs w:val="22"/>
        </w:rPr>
      </w:pPr>
      <w:r w:rsidRPr="00DA6ECE">
        <w:rPr>
          <w:rFonts w:cs="Calibri"/>
          <w:color w:val="000000"/>
          <w:sz w:val="22"/>
          <w:szCs w:val="22"/>
          <w:lang w:eastAsia="pl-PL"/>
        </w:rPr>
        <w:t xml:space="preserve">Zamawiający zleca, a Wykonawca przyjmuje do realizacji zadanie pn.: </w:t>
      </w:r>
      <w:r w:rsidR="000135AE" w:rsidRPr="000135AE">
        <w:rPr>
          <w:rFonts w:eastAsia="Calibri" w:cs="Calibri"/>
          <w:b/>
          <w:sz w:val="22"/>
          <w:szCs w:val="22"/>
        </w:rPr>
        <w:t>„</w:t>
      </w:r>
      <w:r w:rsidR="00EE6DC2" w:rsidRPr="00EE6DC2">
        <w:rPr>
          <w:rFonts w:eastAsia="Calibri" w:cs="Calibri"/>
          <w:b/>
          <w:sz w:val="22"/>
          <w:szCs w:val="22"/>
        </w:rPr>
        <w:t>Zakup agregatu prądotwórczego w ramach projektu grantowego „</w:t>
      </w:r>
      <w:proofErr w:type="spellStart"/>
      <w:r w:rsidR="00EE6DC2" w:rsidRPr="00EE6DC2">
        <w:rPr>
          <w:rFonts w:eastAsia="Calibri" w:cs="Calibri"/>
          <w:b/>
          <w:sz w:val="22"/>
          <w:szCs w:val="22"/>
        </w:rPr>
        <w:t>Cyberbezpieczny</w:t>
      </w:r>
      <w:proofErr w:type="spellEnd"/>
      <w:r w:rsidR="00EE6DC2" w:rsidRPr="00EE6DC2">
        <w:rPr>
          <w:rFonts w:eastAsia="Calibri" w:cs="Calibri"/>
          <w:b/>
          <w:sz w:val="22"/>
          <w:szCs w:val="22"/>
        </w:rPr>
        <w:t xml:space="preserve"> Samorząd”</w:t>
      </w:r>
      <w:r w:rsidR="00EE6DC2">
        <w:rPr>
          <w:rFonts w:eastAsia="Calibri" w:cs="Calibri"/>
          <w:b/>
          <w:sz w:val="22"/>
          <w:szCs w:val="22"/>
        </w:rPr>
        <w:t xml:space="preserve"> </w:t>
      </w:r>
      <w:r w:rsidR="000135AE" w:rsidRPr="000135AE">
        <w:rPr>
          <w:rFonts w:eastAsia="Calibri" w:cs="Calibri"/>
          <w:b/>
          <w:sz w:val="22"/>
          <w:szCs w:val="22"/>
        </w:rPr>
        <w:t>”</w:t>
      </w:r>
      <w:r w:rsidR="000F5975">
        <w:rPr>
          <w:rFonts w:eastAsia="Calibri" w:cs="Calibri"/>
          <w:b/>
          <w:sz w:val="22"/>
          <w:szCs w:val="22"/>
        </w:rPr>
        <w:t xml:space="preserve"> </w:t>
      </w:r>
      <w:r w:rsidRPr="00DA6ECE">
        <w:rPr>
          <w:rFonts w:cs="Calibri"/>
          <w:spacing w:val="-4"/>
          <w:kern w:val="24"/>
          <w:sz w:val="22"/>
          <w:szCs w:val="22"/>
          <w:lang w:eastAsia="pl-PL"/>
        </w:rPr>
        <w:t>– zwane dalej „Przedmi</w:t>
      </w:r>
      <w:r w:rsidR="00DE2363">
        <w:rPr>
          <w:rFonts w:cs="Calibri"/>
          <w:spacing w:val="-4"/>
          <w:kern w:val="24"/>
          <w:sz w:val="22"/>
          <w:szCs w:val="22"/>
          <w:lang w:eastAsia="pl-PL"/>
        </w:rPr>
        <w:t>o</w:t>
      </w:r>
      <w:r w:rsidR="00EE6DC2">
        <w:rPr>
          <w:rFonts w:cs="Calibri"/>
          <w:spacing w:val="-4"/>
          <w:kern w:val="24"/>
          <w:sz w:val="22"/>
          <w:szCs w:val="22"/>
          <w:lang w:eastAsia="pl-PL"/>
        </w:rPr>
        <w:t xml:space="preserve">tem zamówienia” lub „Zadaniem” , realizowanego w ramach projektu pn.: </w:t>
      </w:r>
      <w:r w:rsidR="00EE6DC2" w:rsidRPr="00EE6DC2">
        <w:rPr>
          <w:rFonts w:cs="Calibri"/>
          <w:spacing w:val="-4"/>
          <w:kern w:val="24"/>
          <w:sz w:val="22"/>
          <w:szCs w:val="22"/>
          <w:lang w:eastAsia="pl-PL"/>
        </w:rPr>
        <w:t xml:space="preserve">Podniesienie  poziomu cyberbezpieczeństwa w UG Sokołów Podlaski przez  wdrożenie SZBI, podniesienie świadomości pracowników oraz zakup sprzętu i usług zwiększających </w:t>
      </w:r>
      <w:r w:rsidR="00EE6DC2">
        <w:rPr>
          <w:rFonts w:cs="Calibri"/>
          <w:spacing w:val="-4"/>
          <w:kern w:val="24"/>
          <w:sz w:val="22"/>
          <w:szCs w:val="22"/>
          <w:lang w:eastAsia="pl-PL"/>
        </w:rPr>
        <w:t>cyberbezpieczeństwa.</w:t>
      </w:r>
    </w:p>
    <w:p w14:paraId="09E182FE" w14:textId="77777777" w:rsidR="00DA6ECE" w:rsidRPr="00DA6ECE" w:rsidRDefault="00DA6ECE" w:rsidP="0082069B">
      <w:pPr>
        <w:numPr>
          <w:ilvl w:val="0"/>
          <w:numId w:val="18"/>
        </w:numPr>
        <w:spacing w:before="0" w:after="0"/>
        <w:ind w:hanging="357"/>
        <w:contextualSpacing/>
        <w:jc w:val="both"/>
        <w:rPr>
          <w:rFonts w:eastAsia="Calibri"/>
          <w:sz w:val="22"/>
          <w:szCs w:val="22"/>
        </w:rPr>
      </w:pPr>
      <w:r w:rsidRPr="00DA6ECE">
        <w:rPr>
          <w:rFonts w:eastAsia="Calibri"/>
          <w:sz w:val="22"/>
          <w:szCs w:val="22"/>
        </w:rPr>
        <w:t>Wykonawca zobowiązuje się do realizacji zamówienia zgodnie z warunkami określonymi w postanowieniach niniejszej umowy oraz w:</w:t>
      </w:r>
    </w:p>
    <w:p w14:paraId="2B6AFC54" w14:textId="77777777" w:rsidR="00DA6ECE" w:rsidRPr="00DA6ECE" w:rsidRDefault="00DA6ECE" w:rsidP="0082069B">
      <w:pPr>
        <w:numPr>
          <w:ilvl w:val="0"/>
          <w:numId w:val="22"/>
        </w:numPr>
        <w:spacing w:before="0" w:after="0"/>
        <w:ind w:hanging="357"/>
        <w:contextualSpacing/>
        <w:jc w:val="both"/>
        <w:rPr>
          <w:rFonts w:eastAsia="Calibri"/>
          <w:sz w:val="22"/>
          <w:szCs w:val="22"/>
        </w:rPr>
      </w:pPr>
      <w:r w:rsidRPr="00DA6ECE">
        <w:rPr>
          <w:rFonts w:eastAsia="Calibri"/>
          <w:sz w:val="22"/>
          <w:szCs w:val="22"/>
        </w:rPr>
        <w:t>złożonej ofercie, która stanowi załącznik nr 1 do niniejszej umowy,</w:t>
      </w:r>
    </w:p>
    <w:p w14:paraId="425EEE61" w14:textId="594B6C49" w:rsidR="00DA6ECE" w:rsidRPr="00DA6ECE" w:rsidRDefault="00DE41E7" w:rsidP="0082069B">
      <w:pPr>
        <w:numPr>
          <w:ilvl w:val="0"/>
          <w:numId w:val="22"/>
        </w:numPr>
        <w:spacing w:before="0" w:after="0"/>
        <w:ind w:hanging="357"/>
        <w:contextualSpacing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Opis przedmiotu zamówienia</w:t>
      </w:r>
      <w:r w:rsidR="00DA6ECE" w:rsidRPr="00DA6ECE">
        <w:rPr>
          <w:rFonts w:eastAsia="Calibri"/>
          <w:sz w:val="22"/>
          <w:szCs w:val="22"/>
        </w:rPr>
        <w:t>, stanowiącym załącznik nr 2 do niniejszej umowy.</w:t>
      </w:r>
    </w:p>
    <w:p w14:paraId="4EEBE8D9" w14:textId="77777777" w:rsidR="00DA6ECE" w:rsidRPr="00DA6ECE" w:rsidRDefault="00DA6ECE" w:rsidP="0082069B">
      <w:pPr>
        <w:numPr>
          <w:ilvl w:val="0"/>
          <w:numId w:val="18"/>
        </w:numPr>
        <w:spacing w:before="0" w:after="0"/>
        <w:ind w:hanging="357"/>
        <w:contextualSpacing/>
        <w:jc w:val="both"/>
        <w:rPr>
          <w:rFonts w:eastAsia="Calibri"/>
          <w:sz w:val="22"/>
          <w:szCs w:val="22"/>
        </w:rPr>
      </w:pPr>
      <w:r w:rsidRPr="00DA6ECE">
        <w:rPr>
          <w:rFonts w:eastAsia="Calibri"/>
          <w:sz w:val="22"/>
          <w:szCs w:val="22"/>
        </w:rPr>
        <w:t>Wykonawca zobowiązuje się wykonać zamówienie z zachowaniem należytej staranności, zasad bezpieczeństwa, dobrej jakości, właściwej organizacji pracy, zasad wiedzy technicznej, obowiązujących przepisów prawa, zgodnie z opisem przedmiotu zamówienia i na warunkach ustalonych niniejszą umową.</w:t>
      </w:r>
    </w:p>
    <w:p w14:paraId="4B50BAAD" w14:textId="77777777" w:rsidR="00DA6ECE" w:rsidRPr="00DA6ECE" w:rsidRDefault="00DA6ECE" w:rsidP="0082069B">
      <w:pPr>
        <w:numPr>
          <w:ilvl w:val="0"/>
          <w:numId w:val="18"/>
        </w:numPr>
        <w:spacing w:before="0" w:after="0"/>
        <w:ind w:hanging="357"/>
        <w:contextualSpacing/>
        <w:jc w:val="both"/>
        <w:rPr>
          <w:rFonts w:eastAsia="Calibri"/>
          <w:sz w:val="22"/>
          <w:szCs w:val="22"/>
        </w:rPr>
      </w:pPr>
      <w:r w:rsidRPr="00DA6ECE">
        <w:rPr>
          <w:rFonts w:eastAsia="Calibri"/>
          <w:sz w:val="22"/>
          <w:szCs w:val="22"/>
        </w:rPr>
        <w:lastRenderedPageBreak/>
        <w:t>Zamawiający nie ponosi w jakimkolwiek zakresie odpowiedzialności za działania lub zaniechanie osób za pomocą, których Wykonawca realizuje umowę, w tym za personel, urządzenia, sprzęt i materiały Wykonawcy znajdujące się i/lub pozostawione w miejscu wykonywania dostaw oraz za jakiekolwiek szkody spowodowane przez ten personel, urządzenia, sprzęt i materiały.</w:t>
      </w:r>
    </w:p>
    <w:p w14:paraId="731663A0" w14:textId="77777777" w:rsidR="00DA6ECE" w:rsidRPr="00DA6ECE" w:rsidRDefault="00DA6ECE" w:rsidP="0082069B">
      <w:pPr>
        <w:numPr>
          <w:ilvl w:val="0"/>
          <w:numId w:val="18"/>
        </w:numPr>
        <w:spacing w:before="0" w:after="0"/>
        <w:ind w:hanging="357"/>
        <w:contextualSpacing/>
        <w:jc w:val="both"/>
        <w:rPr>
          <w:rFonts w:eastAsia="Calibri"/>
          <w:sz w:val="22"/>
          <w:szCs w:val="22"/>
        </w:rPr>
      </w:pPr>
      <w:r w:rsidRPr="00DA6ECE">
        <w:rPr>
          <w:rFonts w:eastAsia="Calibri"/>
          <w:sz w:val="22"/>
          <w:szCs w:val="22"/>
        </w:rPr>
        <w:t>Zamawiający dopuszcza możliwość oferowania rozwiązań równoważnych w stosunku do wskazanych w Opisie Przedmiotu Zamówienia (OPZ), pod warunkiem, że Wykonawca udowodni ich zgodność z wymaganiami technicznymi, funkcjonalnymi i użytkowymi określonymi w OPZ. Rozwiązanie równoważne musi spełniać co najmniej te same funkcje, parametry oraz standardy jakościowe jak wskazane produkty referencyjne.</w:t>
      </w:r>
    </w:p>
    <w:p w14:paraId="3CF8D6BA" w14:textId="77777777" w:rsidR="00DA6ECE" w:rsidRPr="00DA6ECE" w:rsidRDefault="00DA6ECE" w:rsidP="0082069B">
      <w:pPr>
        <w:numPr>
          <w:ilvl w:val="0"/>
          <w:numId w:val="18"/>
        </w:numPr>
        <w:spacing w:before="0" w:after="0"/>
        <w:ind w:hanging="357"/>
        <w:contextualSpacing/>
        <w:jc w:val="both"/>
        <w:rPr>
          <w:rFonts w:eastAsia="Calibri"/>
          <w:sz w:val="22"/>
          <w:szCs w:val="22"/>
        </w:rPr>
      </w:pPr>
      <w:r w:rsidRPr="00DA6ECE">
        <w:rPr>
          <w:rFonts w:eastAsia="Calibri"/>
          <w:sz w:val="22"/>
          <w:szCs w:val="22"/>
        </w:rPr>
        <w:t xml:space="preserve">W przypadku konieczności przetwarzania danych osobowych podczas realizacji zamówienia Wykonawca zobowiązuje się do podpisania umowy powierzenia danych osobowych a Zamawiając – umowa nie wprowadza dodatkowych kosztów. </w:t>
      </w:r>
    </w:p>
    <w:p w14:paraId="31528319" w14:textId="77777777" w:rsidR="00DA6ECE" w:rsidRPr="00DA6ECE" w:rsidRDefault="00DA6ECE" w:rsidP="00DA6ECE">
      <w:pPr>
        <w:spacing w:before="0" w:after="0" w:line="240" w:lineRule="auto"/>
        <w:jc w:val="center"/>
        <w:rPr>
          <w:rFonts w:cs="Calibri"/>
          <w:b/>
          <w:color w:val="000000"/>
          <w:sz w:val="22"/>
          <w:szCs w:val="22"/>
          <w:lang w:eastAsia="pl-PL"/>
        </w:rPr>
      </w:pPr>
    </w:p>
    <w:p w14:paraId="457C34A4" w14:textId="77777777" w:rsidR="00DA6ECE" w:rsidRPr="00DA6ECE" w:rsidRDefault="00DA6ECE" w:rsidP="00DA6ECE">
      <w:pPr>
        <w:spacing w:before="0" w:after="0" w:line="240" w:lineRule="auto"/>
        <w:jc w:val="center"/>
        <w:rPr>
          <w:rFonts w:cs="Calibri"/>
          <w:b/>
          <w:color w:val="000000"/>
          <w:sz w:val="22"/>
          <w:szCs w:val="22"/>
          <w:lang w:eastAsia="pl-PL"/>
        </w:rPr>
      </w:pPr>
      <w:r w:rsidRPr="00DA6ECE">
        <w:rPr>
          <w:rFonts w:cs="Calibri"/>
          <w:b/>
          <w:color w:val="000000"/>
          <w:sz w:val="22"/>
          <w:szCs w:val="22"/>
          <w:lang w:eastAsia="pl-PL"/>
        </w:rPr>
        <w:t>§ 2</w:t>
      </w:r>
    </w:p>
    <w:p w14:paraId="48FC5A42" w14:textId="77777777" w:rsidR="00DA6ECE" w:rsidRDefault="00DA6ECE" w:rsidP="00DA6ECE">
      <w:pPr>
        <w:spacing w:before="0" w:after="0" w:line="240" w:lineRule="auto"/>
        <w:jc w:val="center"/>
        <w:rPr>
          <w:rFonts w:cs="Calibri"/>
          <w:b/>
          <w:color w:val="000000"/>
          <w:sz w:val="22"/>
          <w:szCs w:val="22"/>
          <w:lang w:eastAsia="pl-PL"/>
        </w:rPr>
      </w:pPr>
      <w:r w:rsidRPr="00DA6ECE">
        <w:rPr>
          <w:rFonts w:cs="Calibri"/>
          <w:b/>
          <w:color w:val="000000"/>
          <w:sz w:val="22"/>
          <w:szCs w:val="22"/>
          <w:lang w:eastAsia="pl-PL"/>
        </w:rPr>
        <w:t>Termin wykonania zamówienia</w:t>
      </w:r>
    </w:p>
    <w:p w14:paraId="0B604FCB" w14:textId="77777777" w:rsidR="00B03601" w:rsidRPr="00DA6ECE" w:rsidRDefault="00B03601" w:rsidP="00DA6ECE">
      <w:pPr>
        <w:spacing w:before="0" w:after="0" w:line="240" w:lineRule="auto"/>
        <w:jc w:val="center"/>
        <w:rPr>
          <w:rFonts w:cs="Calibri"/>
          <w:b/>
          <w:color w:val="000000"/>
          <w:sz w:val="22"/>
          <w:szCs w:val="22"/>
          <w:lang w:eastAsia="pl-PL"/>
        </w:rPr>
      </w:pPr>
    </w:p>
    <w:p w14:paraId="141F7849" w14:textId="32AB393C" w:rsidR="00DA6ECE" w:rsidRPr="00B03601" w:rsidRDefault="00DA6ECE" w:rsidP="0082069B">
      <w:pPr>
        <w:numPr>
          <w:ilvl w:val="1"/>
          <w:numId w:val="18"/>
        </w:numPr>
        <w:tabs>
          <w:tab w:val="num" w:pos="284"/>
        </w:tabs>
        <w:spacing w:before="0" w:after="0"/>
        <w:ind w:left="284" w:hanging="284"/>
        <w:jc w:val="both"/>
        <w:rPr>
          <w:rFonts w:cs="Calibri"/>
          <w:b/>
          <w:color w:val="FF0000"/>
          <w:sz w:val="22"/>
          <w:szCs w:val="22"/>
          <w:lang w:eastAsia="pl-PL"/>
        </w:rPr>
      </w:pPr>
      <w:r w:rsidRPr="00B03601">
        <w:rPr>
          <w:rFonts w:cs="Calibri"/>
          <w:b/>
          <w:color w:val="000000"/>
          <w:sz w:val="22"/>
          <w:szCs w:val="22"/>
          <w:lang w:eastAsia="pl-PL"/>
        </w:rPr>
        <w:t xml:space="preserve">Wykonawca zobowiązuje się zrealizować Przedmiot zamówienia w terminie </w:t>
      </w:r>
      <w:r w:rsidR="0082069B" w:rsidRPr="00B03601">
        <w:rPr>
          <w:rFonts w:cs="Calibri"/>
          <w:b/>
          <w:color w:val="000000"/>
          <w:sz w:val="22"/>
          <w:szCs w:val="22"/>
          <w:lang w:eastAsia="pl-PL"/>
        </w:rPr>
        <w:t xml:space="preserve">30 dni od dnia zawarcia umowy. </w:t>
      </w:r>
      <w:r w:rsidRPr="00B03601">
        <w:rPr>
          <w:rFonts w:cs="Calibri"/>
          <w:b/>
          <w:color w:val="FF0000"/>
          <w:sz w:val="22"/>
          <w:szCs w:val="22"/>
          <w:lang w:eastAsia="pl-PL"/>
        </w:rPr>
        <w:t xml:space="preserve"> </w:t>
      </w:r>
    </w:p>
    <w:p w14:paraId="1AC57DEC" w14:textId="086A0478" w:rsidR="00DA6ECE" w:rsidRPr="00DA6ECE" w:rsidRDefault="00DA6ECE" w:rsidP="0082069B">
      <w:pPr>
        <w:numPr>
          <w:ilvl w:val="1"/>
          <w:numId w:val="18"/>
        </w:numPr>
        <w:tabs>
          <w:tab w:val="num" w:pos="284"/>
        </w:tabs>
        <w:spacing w:before="0" w:after="0"/>
        <w:ind w:left="284" w:hanging="284"/>
        <w:jc w:val="both"/>
        <w:rPr>
          <w:rFonts w:cs="Calibri"/>
          <w:color w:val="000000"/>
          <w:sz w:val="22"/>
          <w:szCs w:val="22"/>
          <w:lang w:eastAsia="pl-PL"/>
        </w:rPr>
      </w:pPr>
      <w:r w:rsidRPr="00DA6ECE">
        <w:rPr>
          <w:rFonts w:cs="Calibri"/>
          <w:color w:val="000000"/>
          <w:sz w:val="22"/>
          <w:szCs w:val="22"/>
          <w:lang w:eastAsia="pl-PL"/>
        </w:rPr>
        <w:t>Wykonawca zobowiązuje się do wykonania montażu</w:t>
      </w:r>
      <w:r w:rsidR="00ED3E3D">
        <w:rPr>
          <w:rFonts w:cs="Calibri"/>
          <w:color w:val="000000"/>
          <w:sz w:val="22"/>
          <w:szCs w:val="22"/>
          <w:lang w:eastAsia="pl-PL"/>
        </w:rPr>
        <w:t xml:space="preserve"> (instalacji)</w:t>
      </w:r>
      <w:r w:rsidRPr="00DA6ECE">
        <w:rPr>
          <w:rFonts w:cs="Calibri"/>
          <w:color w:val="000000"/>
          <w:sz w:val="22"/>
          <w:szCs w:val="22"/>
          <w:lang w:eastAsia="pl-PL"/>
        </w:rPr>
        <w:t xml:space="preserve"> i konfiguracji Przedmiotu zamówienia w terminie określonym w </w:t>
      </w:r>
      <w:r w:rsidR="000B0888">
        <w:rPr>
          <w:rFonts w:cs="Calibri"/>
          <w:color w:val="000000"/>
          <w:sz w:val="22"/>
          <w:szCs w:val="22"/>
          <w:lang w:eastAsia="pl-PL"/>
        </w:rPr>
        <w:t>ust. 1.</w:t>
      </w:r>
    </w:p>
    <w:p w14:paraId="257C951C" w14:textId="15F77904" w:rsidR="00DA6ECE" w:rsidRPr="00DA6ECE" w:rsidRDefault="00DA6ECE" w:rsidP="0082069B">
      <w:pPr>
        <w:numPr>
          <w:ilvl w:val="1"/>
          <w:numId w:val="18"/>
        </w:numPr>
        <w:tabs>
          <w:tab w:val="num" w:pos="284"/>
        </w:tabs>
        <w:spacing w:before="0" w:after="0"/>
        <w:ind w:left="284" w:hanging="284"/>
        <w:jc w:val="both"/>
        <w:rPr>
          <w:rFonts w:cs="Calibri"/>
          <w:color w:val="000000"/>
          <w:sz w:val="22"/>
          <w:szCs w:val="22"/>
          <w:lang w:eastAsia="pl-PL"/>
        </w:rPr>
      </w:pPr>
      <w:r w:rsidRPr="00DA6ECE">
        <w:rPr>
          <w:rFonts w:cs="Calibri"/>
          <w:color w:val="000000"/>
          <w:sz w:val="22"/>
          <w:szCs w:val="22"/>
          <w:lang w:eastAsia="pl-PL"/>
        </w:rPr>
        <w:t>W przypadku opóźnienia w realizacji montażu</w:t>
      </w:r>
      <w:r w:rsidR="00ED3E3D">
        <w:rPr>
          <w:rFonts w:cs="Calibri"/>
          <w:color w:val="000000"/>
          <w:sz w:val="22"/>
          <w:szCs w:val="22"/>
          <w:lang w:eastAsia="pl-PL"/>
        </w:rPr>
        <w:t xml:space="preserve"> (instalacji)</w:t>
      </w:r>
      <w:r w:rsidR="00ED3E3D" w:rsidRPr="00DA6ECE">
        <w:rPr>
          <w:rFonts w:cs="Calibri"/>
          <w:color w:val="000000"/>
          <w:sz w:val="22"/>
          <w:szCs w:val="22"/>
          <w:lang w:eastAsia="pl-PL"/>
        </w:rPr>
        <w:t xml:space="preserve"> </w:t>
      </w:r>
      <w:r w:rsidRPr="00DA6ECE">
        <w:rPr>
          <w:rFonts w:cs="Calibri"/>
          <w:color w:val="000000"/>
          <w:sz w:val="22"/>
          <w:szCs w:val="22"/>
          <w:lang w:eastAsia="pl-PL"/>
        </w:rPr>
        <w:t>i konfiguracji sprzętu, Wykonawca zapłaci Zamawiającemu karę umowną w wysokości 0,2% wynagrodzen</w:t>
      </w:r>
      <w:r w:rsidR="000B0888">
        <w:rPr>
          <w:rFonts w:cs="Calibri"/>
          <w:color w:val="000000"/>
          <w:sz w:val="22"/>
          <w:szCs w:val="22"/>
          <w:lang w:eastAsia="pl-PL"/>
        </w:rPr>
        <w:t>ia brutto zgodnie z §3 ust. 1 niniejszej umowy</w:t>
      </w:r>
      <w:r w:rsidRPr="00DA6ECE">
        <w:rPr>
          <w:rFonts w:cs="Calibri"/>
          <w:color w:val="000000"/>
          <w:sz w:val="22"/>
          <w:szCs w:val="22"/>
          <w:lang w:eastAsia="pl-PL"/>
        </w:rPr>
        <w:t xml:space="preserve"> za każdy dzień zwłoki, licząc od upływu terminu ustalonego na wykonanie montażu i konfiguracji.</w:t>
      </w:r>
    </w:p>
    <w:p w14:paraId="37712CDD" w14:textId="77777777" w:rsidR="00DA6ECE" w:rsidRPr="00DA6ECE" w:rsidRDefault="00DA6ECE" w:rsidP="0082069B">
      <w:pPr>
        <w:numPr>
          <w:ilvl w:val="1"/>
          <w:numId w:val="18"/>
        </w:numPr>
        <w:tabs>
          <w:tab w:val="num" w:pos="284"/>
        </w:tabs>
        <w:spacing w:before="0" w:after="0"/>
        <w:ind w:left="284" w:hanging="284"/>
        <w:jc w:val="both"/>
        <w:rPr>
          <w:rFonts w:cs="Calibri"/>
          <w:color w:val="000000"/>
          <w:sz w:val="22"/>
          <w:szCs w:val="22"/>
          <w:lang w:eastAsia="pl-PL"/>
        </w:rPr>
      </w:pPr>
      <w:r w:rsidRPr="00DA6ECE">
        <w:rPr>
          <w:rFonts w:cs="Calibri"/>
          <w:color w:val="000000"/>
          <w:sz w:val="22"/>
          <w:szCs w:val="22"/>
          <w:lang w:eastAsia="pl-PL"/>
        </w:rPr>
        <w:t>W przypadku wystąpienia okoliczności, które mogą spowodować opóźnienie w montażu i konfiguracji sprzętu, Wykonawca zobowiązany jest niezwłocznie poinformować Zamawiającego na piśmie o przyczynach opóźnienia oraz przewidywanym terminie zakończenia prac. Niepoinformowanie Zamawiającego w odpowiednim czasie skutkuje zwiększeniem kar umownych o 50%.</w:t>
      </w:r>
    </w:p>
    <w:p w14:paraId="0BD2DE06" w14:textId="08A35F65" w:rsidR="00DA6ECE" w:rsidRPr="00DA6ECE" w:rsidRDefault="00DA6ECE" w:rsidP="0082069B">
      <w:pPr>
        <w:numPr>
          <w:ilvl w:val="1"/>
          <w:numId w:val="18"/>
        </w:numPr>
        <w:tabs>
          <w:tab w:val="num" w:pos="284"/>
        </w:tabs>
        <w:spacing w:before="0" w:after="0"/>
        <w:ind w:left="284" w:hanging="284"/>
        <w:jc w:val="both"/>
        <w:rPr>
          <w:rFonts w:cs="Calibri"/>
          <w:b/>
          <w:color w:val="000000"/>
          <w:sz w:val="22"/>
          <w:szCs w:val="22"/>
          <w:lang w:eastAsia="pl-PL"/>
        </w:rPr>
      </w:pPr>
      <w:r w:rsidRPr="00DA6ECE">
        <w:rPr>
          <w:rFonts w:eastAsia="Calibri" w:cs="Calibri"/>
          <w:sz w:val="22"/>
          <w:szCs w:val="22"/>
        </w:rPr>
        <w:t>Za datę wykonania przez Wykonawcę przedmiotu Umowy uznaje się datę podpisania bez zastrzeżeń protokołu odbioru.</w:t>
      </w:r>
    </w:p>
    <w:p w14:paraId="339C4773" w14:textId="77777777" w:rsidR="00DA6ECE" w:rsidRPr="00DA6ECE" w:rsidRDefault="00DA6ECE" w:rsidP="00DA6ECE">
      <w:pPr>
        <w:spacing w:before="0" w:after="0" w:line="240" w:lineRule="auto"/>
        <w:jc w:val="center"/>
        <w:rPr>
          <w:rFonts w:cs="Calibri"/>
          <w:b/>
          <w:color w:val="000000"/>
          <w:sz w:val="22"/>
          <w:szCs w:val="22"/>
          <w:lang w:eastAsia="pl-PL"/>
        </w:rPr>
      </w:pPr>
    </w:p>
    <w:p w14:paraId="0D6DD442" w14:textId="77777777" w:rsidR="00DA6ECE" w:rsidRPr="00DA6ECE" w:rsidRDefault="00DA6ECE" w:rsidP="00DA6ECE">
      <w:pPr>
        <w:spacing w:before="0" w:after="0" w:line="240" w:lineRule="auto"/>
        <w:jc w:val="center"/>
        <w:rPr>
          <w:rFonts w:cs="Calibri"/>
          <w:b/>
          <w:color w:val="000000"/>
          <w:sz w:val="22"/>
          <w:szCs w:val="22"/>
          <w:lang w:eastAsia="pl-PL"/>
        </w:rPr>
      </w:pPr>
      <w:r w:rsidRPr="00DA6ECE">
        <w:rPr>
          <w:rFonts w:cs="Calibri"/>
          <w:b/>
          <w:color w:val="000000"/>
          <w:sz w:val="22"/>
          <w:szCs w:val="22"/>
          <w:lang w:eastAsia="pl-PL"/>
        </w:rPr>
        <w:t>§ 3</w:t>
      </w:r>
    </w:p>
    <w:p w14:paraId="49749469" w14:textId="77777777" w:rsidR="00DA6ECE" w:rsidRDefault="00DA6ECE" w:rsidP="00DA6ECE">
      <w:pPr>
        <w:spacing w:before="0" w:after="0" w:line="240" w:lineRule="auto"/>
        <w:jc w:val="center"/>
        <w:rPr>
          <w:rFonts w:cs="Calibri"/>
          <w:b/>
          <w:color w:val="000000"/>
          <w:sz w:val="22"/>
          <w:szCs w:val="22"/>
          <w:lang w:eastAsia="pl-PL"/>
        </w:rPr>
      </w:pPr>
      <w:r w:rsidRPr="00DA6ECE">
        <w:rPr>
          <w:rFonts w:cs="Calibri"/>
          <w:b/>
          <w:color w:val="000000"/>
          <w:sz w:val="22"/>
          <w:szCs w:val="22"/>
          <w:lang w:eastAsia="pl-PL"/>
        </w:rPr>
        <w:t xml:space="preserve">Wynagrodzenie </w:t>
      </w:r>
    </w:p>
    <w:p w14:paraId="08E1DA2B" w14:textId="77777777" w:rsidR="00B03601" w:rsidRPr="00DA6ECE" w:rsidRDefault="00B03601" w:rsidP="00DA6ECE">
      <w:pPr>
        <w:spacing w:before="0" w:after="0" w:line="240" w:lineRule="auto"/>
        <w:jc w:val="center"/>
        <w:rPr>
          <w:rFonts w:cs="Calibri"/>
          <w:b/>
          <w:color w:val="000000"/>
          <w:sz w:val="22"/>
          <w:szCs w:val="22"/>
          <w:lang w:eastAsia="pl-PL"/>
        </w:rPr>
      </w:pPr>
    </w:p>
    <w:p w14:paraId="5BFFEDE6" w14:textId="0C8A8F22" w:rsidR="004A32D4" w:rsidRPr="004A32D4" w:rsidRDefault="00DA6ECE" w:rsidP="00AB1436">
      <w:pPr>
        <w:widowControl w:val="0"/>
        <w:numPr>
          <w:ilvl w:val="0"/>
          <w:numId w:val="30"/>
        </w:numPr>
        <w:suppressAutoHyphens/>
        <w:spacing w:before="0" w:after="0"/>
        <w:jc w:val="both"/>
        <w:textAlignment w:val="baseline"/>
        <w:rPr>
          <w:rFonts w:ascii="Times New Roman" w:hAnsi="Times New Roman"/>
          <w:b/>
          <w:bCs/>
        </w:rPr>
      </w:pPr>
      <w:r w:rsidRPr="004A32D4">
        <w:rPr>
          <w:rFonts w:eastAsia="Lucida Sans Unicode" w:cs="Calibri"/>
          <w:kern w:val="3"/>
          <w:sz w:val="22"/>
          <w:szCs w:val="22"/>
          <w:lang w:eastAsia="pl-PL"/>
        </w:rPr>
        <w:t>Strony przyjmują kwotę ryczałtową wynagrodzenia ustaloną w ramach  przeprowadzonego postępowania o udzielenie zamówienia o wartości</w:t>
      </w:r>
      <w:r w:rsidR="00CE68E4">
        <w:rPr>
          <w:rFonts w:eastAsia="Lucida Sans Unicode" w:cs="Calibri"/>
          <w:kern w:val="3"/>
          <w:sz w:val="22"/>
          <w:szCs w:val="22"/>
          <w:lang w:eastAsia="pl-PL"/>
        </w:rPr>
        <w:t>:</w:t>
      </w:r>
    </w:p>
    <w:p w14:paraId="78D227E8" w14:textId="77777777" w:rsidR="007C0A53" w:rsidRPr="007C0A53" w:rsidRDefault="007C0A53" w:rsidP="00AB1436">
      <w:pPr>
        <w:tabs>
          <w:tab w:val="left" w:pos="4536"/>
        </w:tabs>
        <w:spacing w:before="0" w:after="0"/>
        <w:ind w:left="360"/>
        <w:contextualSpacing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C0A53">
        <w:rPr>
          <w:rFonts w:asciiTheme="minorHAnsi" w:hAnsiTheme="minorHAnsi" w:cstheme="minorHAnsi"/>
          <w:b/>
          <w:bCs/>
          <w:sz w:val="22"/>
          <w:szCs w:val="22"/>
        </w:rPr>
        <w:t>Cena ryczałtowa brutto: …………………………………..…………………………………zł</w:t>
      </w:r>
    </w:p>
    <w:p w14:paraId="3151F0FC" w14:textId="77777777" w:rsidR="007C0A53" w:rsidRPr="007C0A53" w:rsidRDefault="007C0A53" w:rsidP="00AB1436">
      <w:pPr>
        <w:tabs>
          <w:tab w:val="left" w:pos="4536"/>
        </w:tabs>
        <w:spacing w:before="0" w:after="0"/>
        <w:ind w:left="360"/>
        <w:contextualSpacing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C0A53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 (Słownie cena brutto:….……………………………………………………………………………)</w:t>
      </w:r>
    </w:p>
    <w:p w14:paraId="2F96B735" w14:textId="77777777" w:rsidR="007C0A53" w:rsidRPr="007C0A53" w:rsidRDefault="007C0A53" w:rsidP="00AB1436">
      <w:pPr>
        <w:tabs>
          <w:tab w:val="left" w:pos="4536"/>
        </w:tabs>
        <w:spacing w:before="0" w:after="0"/>
        <w:ind w:left="360"/>
        <w:contextualSpacing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C0A53">
        <w:rPr>
          <w:rFonts w:asciiTheme="minorHAnsi" w:hAnsiTheme="minorHAnsi" w:cstheme="minorHAnsi"/>
          <w:b/>
          <w:bCs/>
          <w:sz w:val="22"/>
          <w:szCs w:val="22"/>
        </w:rPr>
        <w:t>- netto ………………….. zł (słownie: ………………………………………………..………),</w:t>
      </w:r>
    </w:p>
    <w:p w14:paraId="43FF46EB" w14:textId="77777777" w:rsidR="007C0A53" w:rsidRPr="007C0A53" w:rsidRDefault="007C0A53" w:rsidP="00AB1436">
      <w:pPr>
        <w:tabs>
          <w:tab w:val="left" w:pos="4536"/>
        </w:tabs>
        <w:spacing w:before="0" w:after="0"/>
        <w:ind w:left="360"/>
        <w:contextualSpacing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C0A53">
        <w:rPr>
          <w:rFonts w:asciiTheme="minorHAnsi" w:hAnsiTheme="minorHAnsi" w:cstheme="minorHAnsi"/>
          <w:b/>
          <w:bCs/>
          <w:sz w:val="22"/>
          <w:szCs w:val="22"/>
        </w:rPr>
        <w:t>- kwota VAT …% ……………. zł (słownie: …………………………………………………).</w:t>
      </w:r>
    </w:p>
    <w:p w14:paraId="2412BBBC" w14:textId="416D7D7B" w:rsidR="00DA6ECE" w:rsidRPr="00DE2363" w:rsidRDefault="00DA6ECE" w:rsidP="00AB1436">
      <w:pPr>
        <w:numPr>
          <w:ilvl w:val="0"/>
          <w:numId w:val="30"/>
        </w:numPr>
        <w:tabs>
          <w:tab w:val="num" w:pos="720"/>
        </w:tabs>
        <w:spacing w:before="0" w:after="0"/>
        <w:ind w:left="284" w:hanging="284"/>
        <w:jc w:val="both"/>
        <w:rPr>
          <w:rFonts w:cs="Calibri"/>
          <w:color w:val="000000"/>
          <w:sz w:val="22"/>
          <w:szCs w:val="22"/>
          <w:lang w:eastAsia="pl-PL"/>
        </w:rPr>
      </w:pPr>
      <w:r w:rsidRPr="007C0A53">
        <w:rPr>
          <w:rFonts w:cs="Calibri"/>
          <w:color w:val="000000"/>
          <w:sz w:val="22"/>
          <w:szCs w:val="22"/>
          <w:lang w:eastAsia="pl-PL"/>
        </w:rPr>
        <w:t xml:space="preserve">Wynagrodzenie, o którym mowa w ust. 1 obejmuje wszystkie koszty związane z realizacją przedmiotu umowy, w tym w szczególności lecz nie wyłącznie:  koszt dostawy, transportu, ubezpieczenia na czas transportu i rozładunku poszczególnych elementów wyposażenia, montażu, instalacji, itp. </w:t>
      </w:r>
    </w:p>
    <w:p w14:paraId="7DB8D6A3" w14:textId="77777777" w:rsidR="00DA6ECE" w:rsidRDefault="00DA6ECE" w:rsidP="00AB1436">
      <w:pPr>
        <w:numPr>
          <w:ilvl w:val="0"/>
          <w:numId w:val="30"/>
        </w:numPr>
        <w:tabs>
          <w:tab w:val="num" w:pos="720"/>
        </w:tabs>
        <w:spacing w:before="0" w:after="0"/>
        <w:ind w:left="284" w:hanging="284"/>
        <w:jc w:val="both"/>
        <w:rPr>
          <w:rFonts w:cs="Calibri"/>
          <w:color w:val="000000"/>
          <w:sz w:val="22"/>
          <w:szCs w:val="22"/>
          <w:lang w:eastAsia="pl-PL"/>
        </w:rPr>
      </w:pPr>
      <w:r w:rsidRPr="00DA6ECE">
        <w:rPr>
          <w:rFonts w:cs="Calibri"/>
          <w:color w:val="000000"/>
          <w:sz w:val="22"/>
          <w:szCs w:val="22"/>
          <w:lang w:eastAsia="pl-PL"/>
        </w:rPr>
        <w:t>Niedoszacowanie, pominiecie oraz brak rozpoznania zakresu Przedmiotu zamówienia nie może być podstawą do żądania zmiany Wynagrodzenia przez wykonawcę.</w:t>
      </w:r>
    </w:p>
    <w:p w14:paraId="525130FC" w14:textId="6CBA43E4" w:rsidR="00AB1436" w:rsidRDefault="00AB1436" w:rsidP="0027158E">
      <w:pPr>
        <w:numPr>
          <w:ilvl w:val="0"/>
          <w:numId w:val="30"/>
        </w:numPr>
        <w:spacing w:before="0" w:after="0"/>
        <w:ind w:left="357" w:hanging="357"/>
        <w:jc w:val="both"/>
        <w:rPr>
          <w:rFonts w:cs="Calibri"/>
          <w:color w:val="000000"/>
          <w:sz w:val="22"/>
          <w:szCs w:val="22"/>
          <w:lang w:eastAsia="pl-PL"/>
        </w:rPr>
      </w:pPr>
      <w:r w:rsidRPr="00AB1436">
        <w:rPr>
          <w:rFonts w:cs="Calibri"/>
          <w:color w:val="000000"/>
          <w:sz w:val="22"/>
          <w:szCs w:val="22"/>
          <w:lang w:eastAsia="pl-PL"/>
        </w:rPr>
        <w:t xml:space="preserve">Zamawiający </w:t>
      </w:r>
      <w:r>
        <w:rPr>
          <w:rFonts w:cs="Calibri"/>
          <w:color w:val="000000"/>
          <w:sz w:val="22"/>
          <w:szCs w:val="22"/>
          <w:lang w:eastAsia="pl-PL"/>
        </w:rPr>
        <w:t>nie przewiduje możliwości</w:t>
      </w:r>
      <w:r w:rsidRPr="00AB1436">
        <w:rPr>
          <w:rFonts w:cs="Calibri"/>
          <w:color w:val="000000"/>
          <w:sz w:val="22"/>
          <w:szCs w:val="22"/>
          <w:lang w:eastAsia="pl-PL"/>
        </w:rPr>
        <w:t xml:space="preserve"> rozliczenia przedmiotu zamówienia za pomocą płatności częściowych</w:t>
      </w:r>
      <w:r>
        <w:rPr>
          <w:rFonts w:cs="Calibri"/>
          <w:color w:val="000000"/>
          <w:sz w:val="22"/>
          <w:szCs w:val="22"/>
          <w:lang w:eastAsia="pl-PL"/>
        </w:rPr>
        <w:t>.</w:t>
      </w:r>
    </w:p>
    <w:p w14:paraId="6701E5F3" w14:textId="5DC794EF" w:rsidR="0027158E" w:rsidRPr="00780B55" w:rsidRDefault="0027158E" w:rsidP="00780B55">
      <w:pPr>
        <w:pStyle w:val="Akapitzlist"/>
        <w:numPr>
          <w:ilvl w:val="0"/>
          <w:numId w:val="30"/>
        </w:numPr>
        <w:spacing w:before="0" w:after="0"/>
        <w:ind w:left="357" w:hanging="357"/>
        <w:jc w:val="both"/>
        <w:rPr>
          <w:rFonts w:cs="Calibri"/>
          <w:color w:val="000000"/>
          <w:sz w:val="22"/>
          <w:szCs w:val="22"/>
          <w:lang w:eastAsia="pl-PL"/>
        </w:rPr>
      </w:pPr>
      <w:r w:rsidRPr="0027158E">
        <w:rPr>
          <w:rFonts w:cs="Calibri"/>
          <w:color w:val="000000"/>
          <w:sz w:val="22"/>
          <w:szCs w:val="22"/>
          <w:lang w:eastAsia="pl-PL"/>
        </w:rPr>
        <w:t xml:space="preserve">Strony postanawiają, że rozliczenie za wykonanie Przedmiotu zamówienia nastąpi </w:t>
      </w:r>
      <w:r>
        <w:rPr>
          <w:rFonts w:cs="Calibri"/>
          <w:color w:val="000000"/>
          <w:sz w:val="22"/>
          <w:szCs w:val="22"/>
          <w:lang w:eastAsia="pl-PL"/>
        </w:rPr>
        <w:t>na podstawie faktury - złożonej</w:t>
      </w:r>
      <w:r w:rsidRPr="0027158E">
        <w:rPr>
          <w:rFonts w:cs="Calibri"/>
          <w:color w:val="000000"/>
          <w:sz w:val="22"/>
          <w:szCs w:val="22"/>
          <w:lang w:eastAsia="pl-PL"/>
        </w:rPr>
        <w:t xml:space="preserve"> zgodnie z wybranym przez wykonawcę sposobem: w tradycyjnej formie pisemnej lub ustrukturyzowan</w:t>
      </w:r>
      <w:r w:rsidR="00780B55">
        <w:rPr>
          <w:rFonts w:cs="Calibri"/>
          <w:color w:val="000000"/>
          <w:sz w:val="22"/>
          <w:szCs w:val="22"/>
          <w:lang w:eastAsia="pl-PL"/>
        </w:rPr>
        <w:t>ej</w:t>
      </w:r>
      <w:r w:rsidRPr="0027158E">
        <w:rPr>
          <w:rFonts w:cs="Calibri"/>
          <w:color w:val="000000"/>
          <w:sz w:val="22"/>
          <w:szCs w:val="22"/>
          <w:lang w:eastAsia="pl-PL"/>
        </w:rPr>
        <w:t xml:space="preserve"> faktur</w:t>
      </w:r>
      <w:r w:rsidR="00780B55">
        <w:rPr>
          <w:rFonts w:cs="Calibri"/>
          <w:color w:val="000000"/>
          <w:sz w:val="22"/>
          <w:szCs w:val="22"/>
          <w:lang w:eastAsia="pl-PL"/>
        </w:rPr>
        <w:t>ze</w:t>
      </w:r>
      <w:r w:rsidRPr="0027158E">
        <w:rPr>
          <w:rFonts w:cs="Calibri"/>
          <w:color w:val="000000"/>
          <w:sz w:val="22"/>
          <w:szCs w:val="22"/>
          <w:lang w:eastAsia="pl-PL"/>
        </w:rPr>
        <w:t xml:space="preserve"> elektroniczn</w:t>
      </w:r>
      <w:r w:rsidR="00780B55">
        <w:rPr>
          <w:rFonts w:cs="Calibri"/>
          <w:color w:val="000000"/>
          <w:sz w:val="22"/>
          <w:szCs w:val="22"/>
          <w:lang w:eastAsia="pl-PL"/>
        </w:rPr>
        <w:t>ej</w:t>
      </w:r>
      <w:r w:rsidRPr="0027158E">
        <w:rPr>
          <w:rFonts w:cs="Calibri"/>
          <w:color w:val="000000"/>
          <w:sz w:val="22"/>
          <w:szCs w:val="22"/>
          <w:lang w:eastAsia="pl-PL"/>
        </w:rPr>
        <w:t>, na podstawie protokołu odbioru końcowego.</w:t>
      </w:r>
    </w:p>
    <w:p w14:paraId="44299D17" w14:textId="0FD11688" w:rsidR="00AB1436" w:rsidRPr="00AB1436" w:rsidRDefault="00AB1436" w:rsidP="0027158E">
      <w:pPr>
        <w:numPr>
          <w:ilvl w:val="0"/>
          <w:numId w:val="30"/>
        </w:numPr>
        <w:spacing w:before="0" w:after="0"/>
        <w:ind w:left="357" w:hanging="357"/>
        <w:jc w:val="both"/>
        <w:rPr>
          <w:rFonts w:cs="Calibri"/>
          <w:color w:val="000000"/>
          <w:sz w:val="22"/>
          <w:szCs w:val="22"/>
          <w:lang w:eastAsia="pl-PL"/>
        </w:rPr>
      </w:pPr>
      <w:r w:rsidRPr="00AB1436">
        <w:rPr>
          <w:rFonts w:asciiTheme="minorHAnsi" w:hAnsiTheme="minorHAnsi" w:cstheme="minorHAnsi"/>
          <w:b/>
          <w:color w:val="000000" w:themeColor="text1"/>
          <w:sz w:val="22"/>
          <w:lang w:eastAsia="pl-PL"/>
        </w:rPr>
        <w:t>Wykonawca zobowiązany jest wystawić fakturę ustrukturyzowaną zgodnie z obowiązującymi przepisami za pośrednictwem Krajowego systemu e-Faktur (</w:t>
      </w:r>
      <w:proofErr w:type="spellStart"/>
      <w:r w:rsidRPr="00AB1436">
        <w:rPr>
          <w:rFonts w:asciiTheme="minorHAnsi" w:hAnsiTheme="minorHAnsi" w:cstheme="minorHAnsi"/>
          <w:b/>
          <w:color w:val="000000" w:themeColor="text1"/>
          <w:sz w:val="22"/>
          <w:lang w:eastAsia="pl-PL"/>
        </w:rPr>
        <w:t>KSeF</w:t>
      </w:r>
      <w:proofErr w:type="spellEnd"/>
      <w:r w:rsidRPr="00AB1436">
        <w:rPr>
          <w:rFonts w:asciiTheme="minorHAnsi" w:hAnsiTheme="minorHAnsi" w:cstheme="minorHAnsi"/>
          <w:b/>
          <w:color w:val="000000" w:themeColor="text1"/>
          <w:sz w:val="22"/>
          <w:lang w:eastAsia="pl-PL"/>
        </w:rPr>
        <w:t>) oraz dodatkowo zobowiązany jest wystawić fakturę ustrukturyzowaną zawierającą następujące dane:</w:t>
      </w:r>
    </w:p>
    <w:p w14:paraId="0B7C5832" w14:textId="77777777" w:rsidR="00AB1436" w:rsidRPr="00AB1436" w:rsidRDefault="00AB1436" w:rsidP="00AB1436">
      <w:pPr>
        <w:pStyle w:val="Akapitzlist"/>
        <w:widowControl w:val="0"/>
        <w:numPr>
          <w:ilvl w:val="1"/>
          <w:numId w:val="40"/>
        </w:numPr>
        <w:tabs>
          <w:tab w:val="left" w:pos="0"/>
          <w:tab w:val="left" w:pos="6237"/>
        </w:tabs>
        <w:autoSpaceDE w:val="0"/>
        <w:autoSpaceDN w:val="0"/>
        <w:spacing w:before="0" w:after="0"/>
        <w:ind w:left="709" w:hanging="283"/>
        <w:jc w:val="both"/>
        <w:rPr>
          <w:rFonts w:asciiTheme="minorHAnsi" w:hAnsiTheme="minorHAnsi" w:cstheme="minorHAnsi"/>
          <w:color w:val="000000" w:themeColor="text1"/>
          <w:sz w:val="22"/>
          <w:lang w:eastAsia="pl-PL"/>
        </w:rPr>
      </w:pPr>
      <w:r w:rsidRPr="00AB1436">
        <w:rPr>
          <w:rFonts w:asciiTheme="minorHAnsi" w:hAnsiTheme="minorHAnsi" w:cstheme="minorHAnsi"/>
          <w:color w:val="000000" w:themeColor="text1"/>
          <w:sz w:val="22"/>
          <w:lang w:eastAsia="pl-PL"/>
        </w:rPr>
        <w:t>W sekcji danych Nabywca:</w:t>
      </w:r>
    </w:p>
    <w:p w14:paraId="3C502BAA" w14:textId="77777777" w:rsidR="00AB1436" w:rsidRPr="00AB1436" w:rsidRDefault="00AB1436" w:rsidP="00AB1436">
      <w:pPr>
        <w:pStyle w:val="Akapitzlist"/>
        <w:widowControl w:val="0"/>
        <w:numPr>
          <w:ilvl w:val="2"/>
          <w:numId w:val="39"/>
        </w:numPr>
        <w:tabs>
          <w:tab w:val="left" w:pos="0"/>
          <w:tab w:val="left" w:pos="6237"/>
        </w:tabs>
        <w:autoSpaceDE w:val="0"/>
        <w:autoSpaceDN w:val="0"/>
        <w:spacing w:before="0" w:after="0"/>
        <w:ind w:left="1276" w:hanging="283"/>
        <w:jc w:val="both"/>
        <w:rPr>
          <w:rFonts w:asciiTheme="minorHAnsi" w:hAnsiTheme="minorHAnsi" w:cstheme="minorHAnsi"/>
          <w:color w:val="000000" w:themeColor="text1"/>
          <w:sz w:val="22"/>
          <w:lang w:eastAsia="pl-PL"/>
        </w:rPr>
      </w:pPr>
      <w:r w:rsidRPr="00AB1436">
        <w:rPr>
          <w:rFonts w:asciiTheme="minorHAnsi" w:hAnsiTheme="minorHAnsi" w:cstheme="minorHAnsi"/>
          <w:color w:val="000000" w:themeColor="text1"/>
          <w:sz w:val="22"/>
          <w:lang w:eastAsia="pl-PL"/>
        </w:rPr>
        <w:t>Dane identyfikacyjne:</w:t>
      </w:r>
    </w:p>
    <w:p w14:paraId="6AA7E6C2" w14:textId="77777777" w:rsidR="00AB1436" w:rsidRPr="00AB1436" w:rsidRDefault="00AB1436" w:rsidP="00AB1436">
      <w:pPr>
        <w:widowControl w:val="0"/>
        <w:tabs>
          <w:tab w:val="left" w:pos="0"/>
        </w:tabs>
        <w:autoSpaceDE w:val="0"/>
        <w:autoSpaceDN w:val="0"/>
        <w:spacing w:before="0" w:after="0"/>
        <w:ind w:left="993"/>
        <w:rPr>
          <w:rFonts w:asciiTheme="minorHAnsi" w:hAnsiTheme="minorHAnsi" w:cstheme="minorHAnsi"/>
          <w:color w:val="000000" w:themeColor="text1"/>
          <w:sz w:val="22"/>
          <w:lang w:eastAsia="pl-PL"/>
        </w:rPr>
      </w:pPr>
      <w:r w:rsidRPr="00AB1436">
        <w:rPr>
          <w:rFonts w:asciiTheme="minorHAnsi" w:hAnsiTheme="minorHAnsi" w:cstheme="minorHAnsi"/>
          <w:color w:val="000000" w:themeColor="text1"/>
          <w:sz w:val="22"/>
          <w:lang w:eastAsia="pl-PL"/>
        </w:rPr>
        <w:t>- NIP: 8231559697</w:t>
      </w:r>
    </w:p>
    <w:p w14:paraId="464C7DB0" w14:textId="77777777" w:rsidR="00AB1436" w:rsidRPr="00AB1436" w:rsidRDefault="00AB1436" w:rsidP="00AB1436">
      <w:pPr>
        <w:widowControl w:val="0"/>
        <w:tabs>
          <w:tab w:val="left" w:pos="0"/>
        </w:tabs>
        <w:autoSpaceDE w:val="0"/>
        <w:autoSpaceDN w:val="0"/>
        <w:spacing w:before="0" w:after="0"/>
        <w:ind w:left="993"/>
        <w:rPr>
          <w:rFonts w:asciiTheme="minorHAnsi" w:hAnsiTheme="minorHAnsi" w:cstheme="minorHAnsi"/>
          <w:color w:val="000000" w:themeColor="text1"/>
          <w:sz w:val="22"/>
          <w:lang w:eastAsia="pl-PL"/>
        </w:rPr>
      </w:pPr>
      <w:r w:rsidRPr="00AB1436">
        <w:rPr>
          <w:rFonts w:asciiTheme="minorHAnsi" w:hAnsiTheme="minorHAnsi" w:cstheme="minorHAnsi"/>
          <w:color w:val="000000" w:themeColor="text1"/>
          <w:sz w:val="22"/>
          <w:lang w:eastAsia="pl-PL"/>
        </w:rPr>
        <w:t>- Imię i nazwisko lub nazwa: Gmina Sokołów Podlaski</w:t>
      </w:r>
    </w:p>
    <w:p w14:paraId="7F7EA146" w14:textId="77777777" w:rsidR="00AB1436" w:rsidRPr="00AB1436" w:rsidRDefault="00AB1436" w:rsidP="00AB1436">
      <w:pPr>
        <w:widowControl w:val="0"/>
        <w:tabs>
          <w:tab w:val="left" w:pos="0"/>
        </w:tabs>
        <w:autoSpaceDE w:val="0"/>
        <w:autoSpaceDN w:val="0"/>
        <w:spacing w:before="0" w:after="0"/>
        <w:ind w:left="993"/>
        <w:rPr>
          <w:rFonts w:asciiTheme="minorHAnsi" w:hAnsiTheme="minorHAnsi" w:cstheme="minorHAnsi"/>
          <w:color w:val="000000" w:themeColor="text1"/>
          <w:sz w:val="22"/>
          <w:lang w:eastAsia="pl-PL"/>
        </w:rPr>
      </w:pPr>
      <w:r w:rsidRPr="00AB1436">
        <w:rPr>
          <w:rFonts w:asciiTheme="minorHAnsi" w:hAnsiTheme="minorHAnsi" w:cstheme="minorHAnsi"/>
          <w:color w:val="000000" w:themeColor="text1"/>
          <w:sz w:val="22"/>
          <w:lang w:eastAsia="pl-PL"/>
        </w:rPr>
        <w:t>- Adres: 08-300 Sokołów Podlaski, ul. Wolności 44</w:t>
      </w:r>
    </w:p>
    <w:p w14:paraId="37FE008D" w14:textId="77777777" w:rsidR="00AB1436" w:rsidRPr="00AB1436" w:rsidRDefault="00AB1436" w:rsidP="00AB1436">
      <w:pPr>
        <w:widowControl w:val="0"/>
        <w:tabs>
          <w:tab w:val="left" w:pos="0"/>
        </w:tabs>
        <w:autoSpaceDE w:val="0"/>
        <w:autoSpaceDN w:val="0"/>
        <w:spacing w:before="0" w:after="0"/>
        <w:ind w:left="993"/>
        <w:rPr>
          <w:rFonts w:asciiTheme="minorHAnsi" w:hAnsiTheme="minorHAnsi" w:cstheme="minorHAnsi"/>
          <w:color w:val="000000" w:themeColor="text1"/>
          <w:sz w:val="22"/>
          <w:lang w:eastAsia="pl-PL"/>
        </w:rPr>
      </w:pPr>
      <w:r w:rsidRPr="00AB1436">
        <w:rPr>
          <w:rFonts w:asciiTheme="minorHAnsi" w:hAnsiTheme="minorHAnsi" w:cstheme="minorHAnsi"/>
          <w:color w:val="000000" w:themeColor="text1"/>
          <w:sz w:val="22"/>
          <w:lang w:eastAsia="pl-PL"/>
        </w:rPr>
        <w:t>- Kod kraju: PL (Polska)</w:t>
      </w:r>
    </w:p>
    <w:p w14:paraId="26680075" w14:textId="77777777" w:rsidR="00AB1436" w:rsidRPr="00AB1436" w:rsidRDefault="00AB1436" w:rsidP="00AB1436">
      <w:pPr>
        <w:pStyle w:val="Akapitzlist"/>
        <w:widowControl w:val="0"/>
        <w:numPr>
          <w:ilvl w:val="1"/>
          <w:numId w:val="39"/>
        </w:numPr>
        <w:tabs>
          <w:tab w:val="left" w:pos="0"/>
        </w:tabs>
        <w:autoSpaceDE w:val="0"/>
        <w:autoSpaceDN w:val="0"/>
        <w:spacing w:before="0" w:after="0"/>
        <w:ind w:left="709" w:hanging="283"/>
        <w:rPr>
          <w:rFonts w:asciiTheme="minorHAnsi" w:hAnsiTheme="minorHAnsi" w:cstheme="minorHAnsi"/>
          <w:color w:val="000000" w:themeColor="text1"/>
          <w:sz w:val="22"/>
          <w:lang w:eastAsia="pl-PL"/>
        </w:rPr>
      </w:pPr>
      <w:r w:rsidRPr="00AB1436">
        <w:rPr>
          <w:rFonts w:asciiTheme="minorHAnsi" w:hAnsiTheme="minorHAnsi" w:cstheme="minorHAnsi"/>
          <w:color w:val="000000" w:themeColor="text1"/>
          <w:sz w:val="22"/>
          <w:lang w:eastAsia="pl-PL"/>
        </w:rPr>
        <w:t>W sekcji danych Status nabywcy:</w:t>
      </w:r>
    </w:p>
    <w:p w14:paraId="7EE65D2B" w14:textId="77777777" w:rsidR="00AB1436" w:rsidRPr="00AB1436" w:rsidRDefault="00AB1436" w:rsidP="00AB1436">
      <w:pPr>
        <w:pStyle w:val="Akapitzlist"/>
        <w:widowControl w:val="0"/>
        <w:numPr>
          <w:ilvl w:val="2"/>
          <w:numId w:val="39"/>
        </w:numPr>
        <w:tabs>
          <w:tab w:val="left" w:pos="0"/>
        </w:tabs>
        <w:autoSpaceDE w:val="0"/>
        <w:autoSpaceDN w:val="0"/>
        <w:spacing w:before="0" w:after="0"/>
        <w:rPr>
          <w:rFonts w:asciiTheme="minorHAnsi" w:hAnsiTheme="minorHAnsi" w:cstheme="minorHAnsi"/>
          <w:color w:val="000000" w:themeColor="text1"/>
          <w:sz w:val="22"/>
          <w:lang w:eastAsia="pl-PL"/>
        </w:rPr>
      </w:pPr>
      <w:r w:rsidRPr="00AB1436">
        <w:rPr>
          <w:rFonts w:asciiTheme="minorHAnsi" w:hAnsiTheme="minorHAnsi" w:cstheme="minorHAnsi"/>
          <w:color w:val="000000" w:themeColor="text1"/>
          <w:sz w:val="22"/>
          <w:lang w:eastAsia="pl-PL"/>
        </w:rPr>
        <w:t>Czy faktura dotyczy jednostki samorządu terytorialnego? – TAK</w:t>
      </w:r>
    </w:p>
    <w:p w14:paraId="66914490" w14:textId="77777777" w:rsidR="00AB1436" w:rsidRPr="00AB1436" w:rsidRDefault="00AB1436" w:rsidP="00AB1436">
      <w:pPr>
        <w:pStyle w:val="Akapitzlist"/>
        <w:widowControl w:val="0"/>
        <w:numPr>
          <w:ilvl w:val="2"/>
          <w:numId w:val="39"/>
        </w:numPr>
        <w:tabs>
          <w:tab w:val="left" w:pos="0"/>
        </w:tabs>
        <w:autoSpaceDE w:val="0"/>
        <w:autoSpaceDN w:val="0"/>
        <w:spacing w:before="0" w:after="0"/>
        <w:rPr>
          <w:rFonts w:asciiTheme="minorHAnsi" w:hAnsiTheme="minorHAnsi" w:cstheme="minorHAnsi"/>
          <w:color w:val="000000" w:themeColor="text1"/>
          <w:sz w:val="22"/>
          <w:lang w:eastAsia="pl-PL"/>
        </w:rPr>
      </w:pPr>
      <w:r w:rsidRPr="00AB1436">
        <w:rPr>
          <w:rFonts w:asciiTheme="minorHAnsi" w:hAnsiTheme="minorHAnsi" w:cstheme="minorHAnsi"/>
          <w:color w:val="000000" w:themeColor="text1"/>
          <w:sz w:val="22"/>
          <w:lang w:eastAsia="pl-PL"/>
        </w:rPr>
        <w:t>Czy faktura dotyczy członka grupy VAT? – NIE</w:t>
      </w:r>
    </w:p>
    <w:p w14:paraId="6E003196" w14:textId="77777777" w:rsidR="00AB1436" w:rsidRPr="00AB1436" w:rsidRDefault="00AB1436" w:rsidP="00AB1436">
      <w:pPr>
        <w:pStyle w:val="Akapitzlist"/>
        <w:widowControl w:val="0"/>
        <w:numPr>
          <w:ilvl w:val="1"/>
          <w:numId w:val="39"/>
        </w:numPr>
        <w:tabs>
          <w:tab w:val="left" w:pos="0"/>
        </w:tabs>
        <w:autoSpaceDE w:val="0"/>
        <w:autoSpaceDN w:val="0"/>
        <w:spacing w:before="0" w:after="0"/>
        <w:ind w:left="709" w:hanging="283"/>
        <w:rPr>
          <w:rFonts w:asciiTheme="minorHAnsi" w:hAnsiTheme="minorHAnsi" w:cstheme="minorHAnsi"/>
          <w:color w:val="000000" w:themeColor="text1"/>
          <w:sz w:val="22"/>
          <w:lang w:eastAsia="pl-PL"/>
        </w:rPr>
      </w:pPr>
      <w:r w:rsidRPr="00AB1436">
        <w:rPr>
          <w:rFonts w:asciiTheme="minorHAnsi" w:hAnsiTheme="minorHAnsi" w:cstheme="minorHAnsi"/>
          <w:color w:val="000000" w:themeColor="text1"/>
          <w:sz w:val="22"/>
          <w:lang w:eastAsia="pl-PL"/>
        </w:rPr>
        <w:t>W sekcji danych Podmiot inny (1)</w:t>
      </w:r>
    </w:p>
    <w:p w14:paraId="187B2934" w14:textId="77777777" w:rsidR="00AB1436" w:rsidRPr="00AB1436" w:rsidRDefault="00AB1436" w:rsidP="00AB1436">
      <w:pPr>
        <w:pStyle w:val="Akapitzlist"/>
        <w:widowControl w:val="0"/>
        <w:numPr>
          <w:ilvl w:val="2"/>
          <w:numId w:val="39"/>
        </w:numPr>
        <w:tabs>
          <w:tab w:val="left" w:pos="0"/>
        </w:tabs>
        <w:autoSpaceDE w:val="0"/>
        <w:autoSpaceDN w:val="0"/>
        <w:spacing w:before="0" w:after="0"/>
        <w:rPr>
          <w:rFonts w:asciiTheme="minorHAnsi" w:hAnsiTheme="minorHAnsi" w:cstheme="minorHAnsi"/>
          <w:color w:val="000000" w:themeColor="text1"/>
          <w:sz w:val="22"/>
          <w:lang w:eastAsia="pl-PL"/>
        </w:rPr>
      </w:pPr>
      <w:r w:rsidRPr="00AB1436">
        <w:rPr>
          <w:rFonts w:asciiTheme="minorHAnsi" w:hAnsiTheme="minorHAnsi" w:cstheme="minorHAnsi"/>
          <w:color w:val="000000" w:themeColor="text1"/>
          <w:sz w:val="22"/>
          <w:lang w:eastAsia="pl-PL"/>
        </w:rPr>
        <w:t>Dane identyfikacyjne:</w:t>
      </w:r>
    </w:p>
    <w:p w14:paraId="47E85DF9" w14:textId="77777777" w:rsidR="00AB1436" w:rsidRPr="00AB1436" w:rsidRDefault="00AB1436" w:rsidP="00AB1436">
      <w:pPr>
        <w:pStyle w:val="Akapitzlist"/>
        <w:widowControl w:val="0"/>
        <w:tabs>
          <w:tab w:val="left" w:pos="0"/>
        </w:tabs>
        <w:autoSpaceDE w:val="0"/>
        <w:autoSpaceDN w:val="0"/>
        <w:spacing w:before="0" w:after="0"/>
        <w:ind w:left="993"/>
        <w:rPr>
          <w:rFonts w:asciiTheme="minorHAnsi" w:hAnsiTheme="minorHAnsi" w:cstheme="minorHAnsi"/>
          <w:color w:val="000000" w:themeColor="text1"/>
          <w:sz w:val="22"/>
          <w:lang w:eastAsia="pl-PL"/>
        </w:rPr>
      </w:pPr>
      <w:r w:rsidRPr="00AB1436">
        <w:rPr>
          <w:rFonts w:asciiTheme="minorHAnsi" w:hAnsiTheme="minorHAnsi" w:cstheme="minorHAnsi"/>
          <w:color w:val="000000" w:themeColor="text1"/>
          <w:sz w:val="22"/>
          <w:lang w:eastAsia="pl-PL"/>
        </w:rPr>
        <w:t>- NIP: 8231164303</w:t>
      </w:r>
    </w:p>
    <w:p w14:paraId="3869E822" w14:textId="77777777" w:rsidR="00AB1436" w:rsidRPr="00AB1436" w:rsidRDefault="00AB1436" w:rsidP="00AB1436">
      <w:pPr>
        <w:pStyle w:val="Akapitzlist"/>
        <w:widowControl w:val="0"/>
        <w:tabs>
          <w:tab w:val="left" w:pos="0"/>
        </w:tabs>
        <w:autoSpaceDE w:val="0"/>
        <w:autoSpaceDN w:val="0"/>
        <w:spacing w:before="0" w:after="0"/>
        <w:ind w:left="993"/>
        <w:rPr>
          <w:rFonts w:asciiTheme="minorHAnsi" w:hAnsiTheme="minorHAnsi" w:cstheme="minorHAnsi"/>
          <w:color w:val="000000" w:themeColor="text1"/>
          <w:sz w:val="22"/>
          <w:lang w:eastAsia="pl-PL"/>
        </w:rPr>
      </w:pPr>
      <w:r w:rsidRPr="00AB1436">
        <w:rPr>
          <w:rFonts w:asciiTheme="minorHAnsi" w:hAnsiTheme="minorHAnsi" w:cstheme="minorHAnsi"/>
          <w:color w:val="000000" w:themeColor="text1"/>
          <w:sz w:val="22"/>
          <w:lang w:eastAsia="pl-PL"/>
        </w:rPr>
        <w:t xml:space="preserve">- Imię i nazwisko lub nazwa: Urząd Gminy Sokołów Podlaski </w:t>
      </w:r>
    </w:p>
    <w:p w14:paraId="51FB2F8D" w14:textId="77777777" w:rsidR="00AB1436" w:rsidRPr="00AB1436" w:rsidRDefault="00AB1436" w:rsidP="00AB1436">
      <w:pPr>
        <w:pStyle w:val="Akapitzlist"/>
        <w:widowControl w:val="0"/>
        <w:tabs>
          <w:tab w:val="left" w:pos="0"/>
        </w:tabs>
        <w:autoSpaceDE w:val="0"/>
        <w:autoSpaceDN w:val="0"/>
        <w:spacing w:before="0" w:after="0"/>
        <w:ind w:left="993"/>
        <w:rPr>
          <w:rFonts w:asciiTheme="minorHAnsi" w:hAnsiTheme="minorHAnsi" w:cstheme="minorHAnsi"/>
          <w:color w:val="000000" w:themeColor="text1"/>
          <w:sz w:val="22"/>
          <w:lang w:eastAsia="pl-PL"/>
        </w:rPr>
      </w:pPr>
      <w:r w:rsidRPr="00AB1436">
        <w:rPr>
          <w:rFonts w:asciiTheme="minorHAnsi" w:hAnsiTheme="minorHAnsi" w:cstheme="minorHAnsi"/>
          <w:color w:val="000000" w:themeColor="text1"/>
          <w:sz w:val="22"/>
          <w:lang w:eastAsia="pl-PL"/>
        </w:rPr>
        <w:t>b) Adres podmiotu:</w:t>
      </w:r>
    </w:p>
    <w:p w14:paraId="2C5C0DD7" w14:textId="77777777" w:rsidR="00AB1436" w:rsidRPr="00AB1436" w:rsidRDefault="00AB1436" w:rsidP="00AB1436">
      <w:pPr>
        <w:pStyle w:val="Akapitzlist"/>
        <w:widowControl w:val="0"/>
        <w:tabs>
          <w:tab w:val="left" w:pos="0"/>
        </w:tabs>
        <w:autoSpaceDE w:val="0"/>
        <w:autoSpaceDN w:val="0"/>
        <w:spacing w:before="0" w:after="0"/>
        <w:ind w:left="993"/>
        <w:rPr>
          <w:rFonts w:asciiTheme="minorHAnsi" w:hAnsiTheme="minorHAnsi" w:cstheme="minorHAnsi"/>
          <w:color w:val="000000" w:themeColor="text1"/>
          <w:sz w:val="22"/>
          <w:lang w:eastAsia="pl-PL"/>
        </w:rPr>
      </w:pPr>
      <w:r w:rsidRPr="00AB1436">
        <w:rPr>
          <w:rFonts w:asciiTheme="minorHAnsi" w:hAnsiTheme="minorHAnsi" w:cstheme="minorHAnsi"/>
          <w:color w:val="000000" w:themeColor="text1"/>
          <w:sz w:val="22"/>
          <w:lang w:eastAsia="pl-PL"/>
        </w:rPr>
        <w:t>- Adres: 08-300 Sokołów Podlaski, ul. Wolności 44</w:t>
      </w:r>
    </w:p>
    <w:p w14:paraId="628BADDF" w14:textId="77777777" w:rsidR="00AB1436" w:rsidRPr="00AB1436" w:rsidRDefault="00AB1436" w:rsidP="00AB1436">
      <w:pPr>
        <w:pStyle w:val="Akapitzlist"/>
        <w:widowControl w:val="0"/>
        <w:tabs>
          <w:tab w:val="left" w:pos="0"/>
        </w:tabs>
        <w:autoSpaceDE w:val="0"/>
        <w:autoSpaceDN w:val="0"/>
        <w:spacing w:before="0" w:after="0"/>
        <w:ind w:left="993"/>
        <w:rPr>
          <w:rFonts w:asciiTheme="minorHAnsi" w:hAnsiTheme="minorHAnsi" w:cstheme="minorHAnsi"/>
          <w:color w:val="000000" w:themeColor="text1"/>
          <w:sz w:val="22"/>
          <w:lang w:eastAsia="pl-PL"/>
        </w:rPr>
      </w:pPr>
      <w:r w:rsidRPr="00AB1436">
        <w:rPr>
          <w:rFonts w:asciiTheme="minorHAnsi" w:hAnsiTheme="minorHAnsi" w:cstheme="minorHAnsi"/>
          <w:color w:val="000000" w:themeColor="text1"/>
          <w:sz w:val="22"/>
          <w:lang w:eastAsia="pl-PL"/>
        </w:rPr>
        <w:t>- Kod kraju: PL (Polska)</w:t>
      </w:r>
    </w:p>
    <w:p w14:paraId="239A29C4" w14:textId="77777777" w:rsidR="00AB1436" w:rsidRPr="00AB1436" w:rsidRDefault="00AB1436" w:rsidP="00AB1436">
      <w:pPr>
        <w:pStyle w:val="Akapitzlist"/>
        <w:widowControl w:val="0"/>
        <w:tabs>
          <w:tab w:val="left" w:pos="0"/>
        </w:tabs>
        <w:autoSpaceDE w:val="0"/>
        <w:autoSpaceDN w:val="0"/>
        <w:spacing w:before="0" w:after="0"/>
        <w:ind w:left="993"/>
        <w:rPr>
          <w:rFonts w:asciiTheme="minorHAnsi" w:hAnsiTheme="minorHAnsi" w:cstheme="minorHAnsi"/>
          <w:color w:val="000000" w:themeColor="text1"/>
          <w:sz w:val="22"/>
          <w:lang w:eastAsia="pl-PL"/>
        </w:rPr>
      </w:pPr>
      <w:r w:rsidRPr="00AB1436">
        <w:rPr>
          <w:rFonts w:asciiTheme="minorHAnsi" w:hAnsiTheme="minorHAnsi" w:cstheme="minorHAnsi"/>
          <w:color w:val="000000" w:themeColor="text1"/>
          <w:sz w:val="22"/>
          <w:lang w:eastAsia="pl-PL"/>
        </w:rPr>
        <w:t>c) Rola:</w:t>
      </w:r>
    </w:p>
    <w:p w14:paraId="6C41114D" w14:textId="77777777" w:rsidR="00AB1436" w:rsidRPr="00AB1436" w:rsidRDefault="00AB1436" w:rsidP="00AB1436">
      <w:pPr>
        <w:pStyle w:val="Akapitzlist"/>
        <w:widowControl w:val="0"/>
        <w:tabs>
          <w:tab w:val="left" w:pos="0"/>
        </w:tabs>
        <w:autoSpaceDE w:val="0"/>
        <w:autoSpaceDN w:val="0"/>
        <w:spacing w:before="0" w:after="0"/>
        <w:ind w:left="993"/>
        <w:rPr>
          <w:rFonts w:asciiTheme="minorHAnsi" w:hAnsiTheme="minorHAnsi" w:cstheme="minorHAnsi"/>
          <w:color w:val="000000" w:themeColor="text1"/>
          <w:sz w:val="22"/>
          <w:lang w:eastAsia="pl-PL"/>
        </w:rPr>
      </w:pPr>
      <w:r w:rsidRPr="00AB1436">
        <w:rPr>
          <w:rFonts w:asciiTheme="minorHAnsi" w:hAnsiTheme="minorHAnsi" w:cstheme="minorHAnsi"/>
          <w:color w:val="000000" w:themeColor="text1"/>
          <w:sz w:val="22"/>
          <w:lang w:eastAsia="pl-PL"/>
        </w:rPr>
        <w:lastRenderedPageBreak/>
        <w:t>- Jednostka Samorządu Terytorialnego – odbiorca</w:t>
      </w:r>
    </w:p>
    <w:p w14:paraId="1741B3A8" w14:textId="77777777" w:rsidR="00AB1436" w:rsidRPr="00AB1436" w:rsidRDefault="00AB1436" w:rsidP="00AB1436">
      <w:pPr>
        <w:pStyle w:val="Akapitzlist"/>
        <w:widowControl w:val="0"/>
        <w:tabs>
          <w:tab w:val="left" w:pos="0"/>
        </w:tabs>
        <w:autoSpaceDE w:val="0"/>
        <w:autoSpaceDN w:val="0"/>
        <w:spacing w:before="0" w:after="0"/>
        <w:ind w:left="993"/>
        <w:rPr>
          <w:rFonts w:asciiTheme="minorHAnsi" w:hAnsiTheme="minorHAnsi" w:cstheme="minorHAnsi"/>
          <w:color w:val="000000" w:themeColor="text1"/>
          <w:sz w:val="22"/>
          <w:lang w:eastAsia="pl-PL"/>
        </w:rPr>
      </w:pPr>
      <w:r w:rsidRPr="00AB1436">
        <w:rPr>
          <w:rFonts w:asciiTheme="minorHAnsi" w:hAnsiTheme="minorHAnsi" w:cstheme="minorHAnsi"/>
          <w:color w:val="000000" w:themeColor="text1"/>
          <w:sz w:val="22"/>
          <w:lang w:eastAsia="pl-PL"/>
        </w:rPr>
        <w:t>d) w sekcji Pozostałe informacje na fakturze:</w:t>
      </w:r>
    </w:p>
    <w:p w14:paraId="4E95F119" w14:textId="12B199B7" w:rsidR="00AB1436" w:rsidRPr="00AB1436" w:rsidRDefault="00AB1436" w:rsidP="00AB1436">
      <w:pPr>
        <w:pStyle w:val="Akapitzlist"/>
        <w:widowControl w:val="0"/>
        <w:tabs>
          <w:tab w:val="left" w:pos="0"/>
        </w:tabs>
        <w:autoSpaceDE w:val="0"/>
        <w:autoSpaceDN w:val="0"/>
        <w:spacing w:before="0" w:after="0"/>
        <w:ind w:left="993"/>
        <w:rPr>
          <w:rFonts w:asciiTheme="minorHAnsi" w:hAnsiTheme="minorHAnsi" w:cstheme="minorHAnsi"/>
          <w:color w:val="000000" w:themeColor="text1"/>
          <w:sz w:val="22"/>
          <w:lang w:eastAsia="pl-PL"/>
        </w:rPr>
      </w:pPr>
      <w:r w:rsidRPr="00AB1436">
        <w:rPr>
          <w:rFonts w:asciiTheme="minorHAnsi" w:hAnsiTheme="minorHAnsi" w:cstheme="minorHAnsi"/>
          <w:color w:val="000000" w:themeColor="text1"/>
          <w:sz w:val="22"/>
          <w:lang w:eastAsia="pl-PL"/>
        </w:rPr>
        <w:t xml:space="preserve">- </w:t>
      </w:r>
      <w:r w:rsidRPr="00AB1436">
        <w:rPr>
          <w:rFonts w:asciiTheme="minorHAnsi" w:hAnsiTheme="minorHAnsi" w:cstheme="minorHAnsi"/>
          <w:b/>
          <w:color w:val="000000" w:themeColor="text1"/>
          <w:sz w:val="22"/>
          <w:lang w:eastAsia="pl-PL"/>
        </w:rPr>
        <w:t>Zakup agregatu prądotwórczego w ramach projektu grantowego „</w:t>
      </w:r>
      <w:proofErr w:type="spellStart"/>
      <w:r w:rsidRPr="00AB1436">
        <w:rPr>
          <w:rFonts w:asciiTheme="minorHAnsi" w:hAnsiTheme="minorHAnsi" w:cstheme="minorHAnsi"/>
          <w:b/>
          <w:color w:val="000000" w:themeColor="text1"/>
          <w:sz w:val="22"/>
          <w:lang w:eastAsia="pl-PL"/>
        </w:rPr>
        <w:t>Cyberbezpieczny</w:t>
      </w:r>
      <w:proofErr w:type="spellEnd"/>
      <w:r w:rsidRPr="00AB1436">
        <w:rPr>
          <w:rFonts w:asciiTheme="minorHAnsi" w:hAnsiTheme="minorHAnsi" w:cstheme="minorHAnsi"/>
          <w:b/>
          <w:color w:val="000000" w:themeColor="text1"/>
          <w:sz w:val="22"/>
          <w:lang w:eastAsia="pl-PL"/>
        </w:rPr>
        <w:t xml:space="preserve"> Samorząd”</w:t>
      </w:r>
      <w:r w:rsidRPr="00AB1436">
        <w:rPr>
          <w:rFonts w:asciiTheme="minorHAnsi" w:hAnsiTheme="minorHAnsi" w:cstheme="minorHAnsi"/>
          <w:color w:val="000000" w:themeColor="text1"/>
          <w:sz w:val="22"/>
          <w:lang w:eastAsia="pl-PL"/>
        </w:rPr>
        <w:t xml:space="preserve"> zgodnie z umową nr ………(numer umowy) z dnia ……(data zawarcia umowy).</w:t>
      </w:r>
    </w:p>
    <w:p w14:paraId="694F2758" w14:textId="369C2592" w:rsidR="00AB1436" w:rsidRPr="0027158E" w:rsidRDefault="00AB1436" w:rsidP="0027158E">
      <w:pPr>
        <w:pStyle w:val="Akapitzlist"/>
        <w:widowControl w:val="0"/>
        <w:numPr>
          <w:ilvl w:val="0"/>
          <w:numId w:val="30"/>
        </w:numPr>
        <w:tabs>
          <w:tab w:val="left" w:pos="0"/>
          <w:tab w:val="left" w:pos="6237"/>
        </w:tabs>
        <w:autoSpaceDE w:val="0"/>
        <w:autoSpaceDN w:val="0"/>
        <w:spacing w:before="0" w:after="0"/>
        <w:jc w:val="both"/>
        <w:rPr>
          <w:rFonts w:asciiTheme="minorHAnsi" w:hAnsiTheme="minorHAnsi" w:cstheme="minorHAnsi"/>
          <w:color w:val="000000" w:themeColor="text1"/>
          <w:sz w:val="22"/>
          <w:lang w:eastAsia="pl-PL"/>
        </w:rPr>
      </w:pPr>
      <w:r w:rsidRPr="0027158E">
        <w:rPr>
          <w:rFonts w:asciiTheme="minorHAnsi" w:hAnsiTheme="minorHAnsi" w:cstheme="minorHAnsi"/>
          <w:color w:val="000000" w:themeColor="text1"/>
          <w:sz w:val="22"/>
          <w:lang w:eastAsia="pl-PL"/>
        </w:rPr>
        <w:t xml:space="preserve">Zapłata Wynagrodzenia należnego Wykonawcy zostanie dokonana przelewem na rachunek bankowy Wykonawcy wskazany na fakturze, </w:t>
      </w:r>
      <w:r w:rsidRPr="0027158E">
        <w:rPr>
          <w:rFonts w:asciiTheme="minorHAnsi" w:hAnsiTheme="minorHAnsi" w:cstheme="minorHAnsi"/>
          <w:b/>
          <w:color w:val="000000" w:themeColor="text1"/>
          <w:sz w:val="22"/>
          <w:lang w:eastAsia="pl-PL"/>
        </w:rPr>
        <w:t xml:space="preserve">w terminie </w:t>
      </w:r>
      <w:r w:rsidRPr="0027158E">
        <w:rPr>
          <w:rFonts w:asciiTheme="minorHAnsi" w:hAnsiTheme="minorHAnsi" w:cstheme="minorHAnsi"/>
          <w:b/>
          <w:color w:val="000000" w:themeColor="text1"/>
          <w:sz w:val="22"/>
          <w:lang w:eastAsia="pl-PL"/>
        </w:rPr>
        <w:t>………………</w:t>
      </w:r>
      <w:r w:rsidRPr="0027158E">
        <w:rPr>
          <w:rFonts w:asciiTheme="minorHAnsi" w:hAnsiTheme="minorHAnsi" w:cstheme="minorHAnsi"/>
          <w:b/>
          <w:color w:val="000000" w:themeColor="text1"/>
          <w:sz w:val="22"/>
          <w:lang w:eastAsia="pl-PL"/>
        </w:rPr>
        <w:t xml:space="preserve"> dni</w:t>
      </w:r>
      <w:r w:rsidRPr="0027158E">
        <w:rPr>
          <w:rFonts w:asciiTheme="minorHAnsi" w:hAnsiTheme="minorHAnsi" w:cstheme="minorHAnsi"/>
          <w:color w:val="000000" w:themeColor="text1"/>
          <w:sz w:val="22"/>
          <w:lang w:eastAsia="pl-PL"/>
        </w:rPr>
        <w:t xml:space="preserve"> od dnia przydzielenia fakturze ustrukturyzowanej numeru w </w:t>
      </w:r>
      <w:proofErr w:type="spellStart"/>
      <w:r w:rsidRPr="0027158E">
        <w:rPr>
          <w:rFonts w:asciiTheme="minorHAnsi" w:hAnsiTheme="minorHAnsi" w:cstheme="minorHAnsi"/>
          <w:color w:val="000000" w:themeColor="text1"/>
          <w:sz w:val="22"/>
          <w:lang w:eastAsia="pl-PL"/>
        </w:rPr>
        <w:t>KSeF</w:t>
      </w:r>
      <w:proofErr w:type="spellEnd"/>
      <w:r w:rsidRPr="0027158E">
        <w:rPr>
          <w:rFonts w:asciiTheme="minorHAnsi" w:hAnsiTheme="minorHAnsi" w:cstheme="minorHAnsi"/>
          <w:color w:val="000000" w:themeColor="text1"/>
          <w:sz w:val="22"/>
          <w:lang w:eastAsia="pl-PL"/>
        </w:rPr>
        <w:t xml:space="preserve">. Gmina Sokołów Podlaski nie odpowiada za opóźnienia wynikające z wystawienia przez Wykonawcę faktury ustrukturyzowanej niezgodnie z ust. </w:t>
      </w:r>
      <w:r w:rsidR="0027158E">
        <w:rPr>
          <w:rFonts w:asciiTheme="minorHAnsi" w:hAnsiTheme="minorHAnsi" w:cstheme="minorHAnsi"/>
          <w:color w:val="000000" w:themeColor="text1"/>
          <w:sz w:val="22"/>
          <w:lang w:eastAsia="pl-PL"/>
        </w:rPr>
        <w:t>6</w:t>
      </w:r>
      <w:r w:rsidRPr="0027158E">
        <w:rPr>
          <w:rFonts w:asciiTheme="minorHAnsi" w:hAnsiTheme="minorHAnsi" w:cstheme="minorHAnsi"/>
          <w:color w:val="000000" w:themeColor="text1"/>
          <w:sz w:val="22"/>
          <w:lang w:eastAsia="pl-PL"/>
        </w:rPr>
        <w:t xml:space="preserve">. </w:t>
      </w:r>
    </w:p>
    <w:p w14:paraId="2DCE2C4B" w14:textId="77777777" w:rsidR="0027158E" w:rsidRPr="0027158E" w:rsidRDefault="00AB1436" w:rsidP="0027158E">
      <w:pPr>
        <w:numPr>
          <w:ilvl w:val="0"/>
          <w:numId w:val="30"/>
        </w:numPr>
        <w:tabs>
          <w:tab w:val="left" w:pos="8789"/>
        </w:tabs>
        <w:spacing w:before="0" w:after="0"/>
        <w:jc w:val="both"/>
      </w:pPr>
      <w:r w:rsidRPr="0027158E">
        <w:rPr>
          <w:rFonts w:asciiTheme="minorHAnsi" w:hAnsiTheme="minorHAnsi" w:cstheme="minorHAnsi"/>
          <w:color w:val="000000" w:themeColor="text1"/>
          <w:sz w:val="22"/>
          <w:lang w:eastAsia="pl-PL"/>
        </w:rPr>
        <w:t>Strony ustalają, iż dniem zapłaty będzie dzień obciążenia rachunku bankowego Zamawiającego poleceniem zapłaty.</w:t>
      </w:r>
    </w:p>
    <w:p w14:paraId="7FA0E673" w14:textId="65935211" w:rsidR="0027158E" w:rsidRPr="0027158E" w:rsidRDefault="0027158E" w:rsidP="0027158E">
      <w:pPr>
        <w:numPr>
          <w:ilvl w:val="0"/>
          <w:numId w:val="30"/>
        </w:numPr>
        <w:tabs>
          <w:tab w:val="left" w:pos="8789"/>
        </w:tabs>
        <w:spacing w:before="0" w:after="0"/>
        <w:jc w:val="both"/>
      </w:pPr>
      <w:r w:rsidRPr="0027158E">
        <w:t>Do faktury należy załączyć (w przypadku faktury składanej w tradycyjnej formie pisemnej) lub dostarczyć do Zamawiającego (w przypadku ustrukturyzowanej faktury elektronicznej) dokumentację dotyczącą przekazywanego sprzętu (tj. licencje, oprogramowanie, karty gwarancyjne itp.).</w:t>
      </w:r>
    </w:p>
    <w:p w14:paraId="0F5185A1" w14:textId="59860CF1" w:rsidR="0027158E" w:rsidRPr="00EA3CA7" w:rsidRDefault="0027158E" w:rsidP="0027158E">
      <w:pPr>
        <w:numPr>
          <w:ilvl w:val="0"/>
          <w:numId w:val="30"/>
        </w:numPr>
        <w:tabs>
          <w:tab w:val="left" w:pos="8789"/>
        </w:tabs>
        <w:spacing w:before="0" w:after="0"/>
        <w:jc w:val="both"/>
      </w:pPr>
      <w:r w:rsidRPr="00EA3CA7">
        <w:t>Wprowadza się następujące zasady dotyczące płatności wynagrodzenia należnego dla Wykonawcy z tytułu realizacji Umowy z zastosowaniem mechanizmu podzielonej płatności:</w:t>
      </w:r>
    </w:p>
    <w:p w14:paraId="458028DC" w14:textId="77777777" w:rsidR="0027158E" w:rsidRPr="0027158E" w:rsidRDefault="0027158E" w:rsidP="0027158E">
      <w:pPr>
        <w:pStyle w:val="Akapitzlist"/>
        <w:widowControl w:val="0"/>
        <w:numPr>
          <w:ilvl w:val="0"/>
          <w:numId w:val="43"/>
        </w:numPr>
        <w:tabs>
          <w:tab w:val="left" w:pos="851"/>
          <w:tab w:val="left" w:pos="6237"/>
        </w:tabs>
        <w:autoSpaceDE w:val="0"/>
        <w:autoSpaceDN w:val="0"/>
        <w:spacing w:before="0" w:after="0"/>
        <w:ind w:left="851" w:hanging="284"/>
        <w:contextualSpacing w:val="0"/>
        <w:jc w:val="both"/>
        <w:rPr>
          <w:rFonts w:asciiTheme="minorHAnsi" w:hAnsiTheme="minorHAnsi" w:cstheme="minorHAnsi"/>
          <w:sz w:val="22"/>
        </w:rPr>
      </w:pPr>
      <w:r w:rsidRPr="0027158E">
        <w:rPr>
          <w:rFonts w:asciiTheme="minorHAnsi" w:hAnsiTheme="minorHAnsi" w:cstheme="minorHAnsi"/>
          <w:sz w:val="22"/>
        </w:rPr>
        <w:t xml:space="preserve">Zamawiający zastrzega sobie prawo rozliczenia płatności wynikających z umowy za pośrednictwem metody podzielonej płatności (ang. </w:t>
      </w:r>
      <w:proofErr w:type="spellStart"/>
      <w:r w:rsidRPr="0027158E">
        <w:rPr>
          <w:rFonts w:asciiTheme="minorHAnsi" w:hAnsiTheme="minorHAnsi" w:cstheme="minorHAnsi"/>
          <w:sz w:val="22"/>
        </w:rPr>
        <w:t>split</w:t>
      </w:r>
      <w:proofErr w:type="spellEnd"/>
      <w:r w:rsidRPr="0027158E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27158E">
        <w:rPr>
          <w:rFonts w:asciiTheme="minorHAnsi" w:hAnsiTheme="minorHAnsi" w:cstheme="minorHAnsi"/>
          <w:sz w:val="22"/>
        </w:rPr>
        <w:t>payment</w:t>
      </w:r>
      <w:proofErr w:type="spellEnd"/>
      <w:r w:rsidRPr="0027158E">
        <w:rPr>
          <w:rFonts w:asciiTheme="minorHAnsi" w:hAnsiTheme="minorHAnsi" w:cstheme="minorHAnsi"/>
          <w:sz w:val="22"/>
        </w:rPr>
        <w:t xml:space="preserve">) przewidzianego </w:t>
      </w:r>
      <w:r w:rsidRPr="0027158E">
        <w:rPr>
          <w:rFonts w:asciiTheme="minorHAnsi" w:hAnsiTheme="minorHAnsi" w:cstheme="minorHAnsi"/>
          <w:sz w:val="22"/>
        </w:rPr>
        <w:br/>
        <w:t>w przepisach ustawy o podatku od towarów i usług.</w:t>
      </w:r>
    </w:p>
    <w:p w14:paraId="60AC62AD" w14:textId="77777777" w:rsidR="0027158E" w:rsidRPr="0027158E" w:rsidRDefault="0027158E" w:rsidP="0027158E">
      <w:pPr>
        <w:pStyle w:val="Akapitzlist"/>
        <w:widowControl w:val="0"/>
        <w:numPr>
          <w:ilvl w:val="0"/>
          <w:numId w:val="43"/>
        </w:numPr>
        <w:tabs>
          <w:tab w:val="left" w:pos="851"/>
          <w:tab w:val="left" w:pos="6237"/>
        </w:tabs>
        <w:autoSpaceDE w:val="0"/>
        <w:autoSpaceDN w:val="0"/>
        <w:spacing w:before="0" w:after="0"/>
        <w:ind w:left="851" w:hanging="284"/>
        <w:contextualSpacing w:val="0"/>
        <w:jc w:val="both"/>
        <w:rPr>
          <w:rFonts w:asciiTheme="minorHAnsi" w:hAnsiTheme="minorHAnsi" w:cstheme="minorHAnsi"/>
          <w:sz w:val="22"/>
        </w:rPr>
      </w:pPr>
      <w:r w:rsidRPr="0027158E">
        <w:rPr>
          <w:rFonts w:asciiTheme="minorHAnsi" w:hAnsiTheme="minorHAnsi" w:cstheme="minorHAnsi"/>
          <w:sz w:val="22"/>
        </w:rPr>
        <w:t xml:space="preserve">Wykonawca oświadcza, że rachunek bankowy wskazany na fakturze: </w:t>
      </w:r>
    </w:p>
    <w:p w14:paraId="5052701F" w14:textId="77777777" w:rsidR="0027158E" w:rsidRPr="0027158E" w:rsidRDefault="0027158E" w:rsidP="0027158E">
      <w:pPr>
        <w:numPr>
          <w:ilvl w:val="2"/>
          <w:numId w:val="42"/>
        </w:numPr>
        <w:autoSpaceDE w:val="0"/>
        <w:autoSpaceDN w:val="0"/>
        <w:adjustRightInd w:val="0"/>
        <w:spacing w:before="0" w:after="0"/>
        <w:ind w:left="1134" w:hanging="283"/>
        <w:jc w:val="both"/>
        <w:rPr>
          <w:rFonts w:asciiTheme="minorHAnsi" w:hAnsiTheme="minorHAnsi" w:cstheme="minorHAnsi"/>
          <w:sz w:val="22"/>
        </w:rPr>
      </w:pPr>
      <w:r w:rsidRPr="0027158E">
        <w:rPr>
          <w:rFonts w:asciiTheme="minorHAnsi" w:hAnsiTheme="minorHAnsi" w:cstheme="minorHAnsi"/>
          <w:sz w:val="22"/>
        </w:rPr>
        <w:t>jest rachunkiem umożliwiającym płatność w ramach mechanizmu podzielonej płatności, o którym mowa powyżej.</w:t>
      </w:r>
    </w:p>
    <w:p w14:paraId="05A436F9" w14:textId="77777777" w:rsidR="0027158E" w:rsidRPr="0027158E" w:rsidRDefault="0027158E" w:rsidP="0027158E">
      <w:pPr>
        <w:numPr>
          <w:ilvl w:val="2"/>
          <w:numId w:val="42"/>
        </w:numPr>
        <w:autoSpaceDE w:val="0"/>
        <w:autoSpaceDN w:val="0"/>
        <w:adjustRightInd w:val="0"/>
        <w:spacing w:before="0" w:after="0"/>
        <w:ind w:left="1134" w:hanging="283"/>
        <w:jc w:val="both"/>
        <w:rPr>
          <w:rFonts w:asciiTheme="minorHAnsi" w:hAnsiTheme="minorHAnsi" w:cstheme="minorHAnsi"/>
          <w:sz w:val="22"/>
        </w:rPr>
      </w:pPr>
      <w:r w:rsidRPr="0027158E">
        <w:rPr>
          <w:rFonts w:asciiTheme="minorHAnsi" w:hAnsiTheme="minorHAnsi" w:cstheme="minorHAnsi"/>
          <w:sz w:val="22"/>
        </w:rPr>
        <w:t>jest rachunkiem znajdującym się w elektronicznym wykazie podmiotów prowadzonym od 1 września 2019 r. przez Szefa Krajowej Administracji Skarbowej, o którym mowa w ustawie o podatku od towarów i usług.</w:t>
      </w:r>
    </w:p>
    <w:p w14:paraId="07DD9C8B" w14:textId="09651A68" w:rsidR="0027158E" w:rsidRPr="0027158E" w:rsidRDefault="0027158E" w:rsidP="0027158E">
      <w:pPr>
        <w:autoSpaceDE w:val="0"/>
        <w:autoSpaceDN w:val="0"/>
        <w:adjustRightInd w:val="0"/>
        <w:spacing w:before="0" w:after="0"/>
        <w:ind w:left="851" w:hanging="284"/>
        <w:jc w:val="both"/>
        <w:rPr>
          <w:rFonts w:asciiTheme="minorHAnsi" w:hAnsiTheme="minorHAnsi" w:cstheme="minorHAnsi"/>
          <w:sz w:val="22"/>
        </w:rPr>
      </w:pPr>
      <w:r w:rsidRPr="0027158E">
        <w:rPr>
          <w:rFonts w:asciiTheme="minorHAnsi" w:hAnsiTheme="minorHAnsi" w:cstheme="minorHAnsi"/>
          <w:sz w:val="22"/>
        </w:rPr>
        <w:t xml:space="preserve">3) </w:t>
      </w:r>
      <w:r w:rsidRPr="0027158E">
        <w:rPr>
          <w:rFonts w:asciiTheme="minorHAnsi" w:hAnsiTheme="minorHAnsi" w:cstheme="minorHAnsi"/>
          <w:sz w:val="22"/>
        </w:rPr>
        <w:t>W przypadku gdy rac</w:t>
      </w:r>
      <w:r w:rsidRPr="0027158E">
        <w:rPr>
          <w:rFonts w:asciiTheme="minorHAnsi" w:hAnsiTheme="minorHAnsi" w:cstheme="minorHAnsi"/>
          <w:sz w:val="22"/>
        </w:rPr>
        <w:t>hunek bankowy wykonawcy nie spełnia warunków określonych w pkt. 2 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 / odszkodowań lub innych roszczeń  z tytułu dokonania nieterminowej płatności.</w:t>
      </w:r>
    </w:p>
    <w:p w14:paraId="2C05B265" w14:textId="77777777" w:rsidR="0027158E" w:rsidRPr="00DA6ECE" w:rsidRDefault="0027158E" w:rsidP="0027158E">
      <w:pPr>
        <w:spacing w:before="0" w:after="0" w:line="240" w:lineRule="auto"/>
        <w:rPr>
          <w:rFonts w:cs="Calibri"/>
          <w:b/>
          <w:color w:val="000000"/>
          <w:sz w:val="22"/>
          <w:szCs w:val="22"/>
          <w:lang w:eastAsia="pl-PL"/>
        </w:rPr>
      </w:pPr>
    </w:p>
    <w:p w14:paraId="5B7B58AB" w14:textId="77777777" w:rsidR="00B03601" w:rsidRDefault="00B03601" w:rsidP="00DA6ECE">
      <w:pPr>
        <w:spacing w:before="0" w:after="0" w:line="240" w:lineRule="auto"/>
        <w:jc w:val="center"/>
        <w:rPr>
          <w:rFonts w:cs="Calibri"/>
          <w:b/>
          <w:color w:val="000000"/>
          <w:sz w:val="22"/>
          <w:szCs w:val="22"/>
          <w:lang w:eastAsia="pl-PL"/>
        </w:rPr>
      </w:pPr>
    </w:p>
    <w:p w14:paraId="5B3282EE" w14:textId="77777777" w:rsidR="00DA6ECE" w:rsidRPr="00DA6ECE" w:rsidRDefault="00DA6ECE" w:rsidP="00DA6ECE">
      <w:pPr>
        <w:spacing w:before="0" w:after="0" w:line="240" w:lineRule="auto"/>
        <w:jc w:val="center"/>
        <w:rPr>
          <w:rFonts w:cs="Calibri"/>
          <w:b/>
          <w:color w:val="000000"/>
          <w:sz w:val="22"/>
          <w:szCs w:val="22"/>
          <w:lang w:eastAsia="pl-PL"/>
        </w:rPr>
      </w:pPr>
      <w:r w:rsidRPr="00DA6ECE">
        <w:rPr>
          <w:rFonts w:cs="Calibri"/>
          <w:b/>
          <w:color w:val="000000"/>
          <w:sz w:val="22"/>
          <w:szCs w:val="22"/>
          <w:lang w:eastAsia="pl-PL"/>
        </w:rPr>
        <w:lastRenderedPageBreak/>
        <w:t>§ 4</w:t>
      </w:r>
    </w:p>
    <w:p w14:paraId="3BD5BAA1" w14:textId="77777777" w:rsidR="00DA6ECE" w:rsidRDefault="00DA6ECE" w:rsidP="00DA6ECE">
      <w:pPr>
        <w:spacing w:before="0" w:after="0" w:line="240" w:lineRule="auto"/>
        <w:jc w:val="center"/>
        <w:rPr>
          <w:rFonts w:cs="Calibri"/>
          <w:b/>
          <w:color w:val="000000"/>
          <w:sz w:val="22"/>
          <w:szCs w:val="22"/>
          <w:lang w:eastAsia="pl-PL"/>
        </w:rPr>
      </w:pPr>
      <w:r w:rsidRPr="00DA6ECE">
        <w:rPr>
          <w:rFonts w:cs="Calibri"/>
          <w:b/>
          <w:color w:val="000000"/>
          <w:sz w:val="22"/>
          <w:szCs w:val="22"/>
          <w:lang w:eastAsia="pl-PL"/>
        </w:rPr>
        <w:t>Obowiązki stron</w:t>
      </w:r>
    </w:p>
    <w:p w14:paraId="2605890A" w14:textId="77777777" w:rsidR="00B03601" w:rsidRPr="00DA6ECE" w:rsidRDefault="00B03601" w:rsidP="00DA6ECE">
      <w:pPr>
        <w:spacing w:before="0" w:after="0" w:line="240" w:lineRule="auto"/>
        <w:jc w:val="center"/>
        <w:rPr>
          <w:rFonts w:cs="Calibri"/>
          <w:b/>
          <w:color w:val="000000"/>
          <w:sz w:val="22"/>
          <w:szCs w:val="22"/>
          <w:lang w:eastAsia="pl-PL"/>
        </w:rPr>
      </w:pPr>
    </w:p>
    <w:p w14:paraId="116587FC" w14:textId="77777777" w:rsidR="00DA6ECE" w:rsidRPr="00DA6ECE" w:rsidRDefault="00DA6ECE" w:rsidP="0027158E">
      <w:pPr>
        <w:numPr>
          <w:ilvl w:val="0"/>
          <w:numId w:val="19"/>
        </w:numPr>
        <w:tabs>
          <w:tab w:val="num" w:pos="284"/>
        </w:tabs>
        <w:spacing w:before="0" w:after="0"/>
        <w:ind w:hanging="720"/>
        <w:jc w:val="both"/>
        <w:rPr>
          <w:rFonts w:cs="Calibri"/>
          <w:b/>
          <w:color w:val="000000"/>
          <w:sz w:val="22"/>
          <w:szCs w:val="22"/>
          <w:lang w:eastAsia="pl-PL"/>
        </w:rPr>
      </w:pPr>
      <w:r w:rsidRPr="00DA6ECE">
        <w:rPr>
          <w:rFonts w:cs="Calibri"/>
          <w:b/>
          <w:color w:val="000000"/>
          <w:sz w:val="22"/>
          <w:szCs w:val="22"/>
          <w:lang w:eastAsia="pl-PL"/>
        </w:rPr>
        <w:t>Do obowiązków Zamawiającego należy:</w:t>
      </w:r>
    </w:p>
    <w:p w14:paraId="7F1E8BAF" w14:textId="77777777" w:rsidR="00DA6ECE" w:rsidRPr="00DA6ECE" w:rsidRDefault="00DA6ECE" w:rsidP="0027158E">
      <w:pPr>
        <w:numPr>
          <w:ilvl w:val="0"/>
          <w:numId w:val="24"/>
        </w:numPr>
        <w:spacing w:before="0" w:after="0"/>
        <w:contextualSpacing/>
        <w:jc w:val="both"/>
        <w:rPr>
          <w:rFonts w:eastAsia="Calibri"/>
          <w:sz w:val="22"/>
          <w:szCs w:val="22"/>
        </w:rPr>
      </w:pPr>
      <w:r w:rsidRPr="00DA6ECE">
        <w:rPr>
          <w:rFonts w:eastAsia="Calibri"/>
          <w:sz w:val="22"/>
          <w:szCs w:val="22"/>
        </w:rPr>
        <w:t>realizacji Umowy w terminach i na zasadach określonych w Umowie,</w:t>
      </w:r>
    </w:p>
    <w:p w14:paraId="51E1C12B" w14:textId="77777777" w:rsidR="00DA6ECE" w:rsidRPr="00DA6ECE" w:rsidRDefault="00DA6ECE" w:rsidP="0027158E">
      <w:pPr>
        <w:numPr>
          <w:ilvl w:val="0"/>
          <w:numId w:val="24"/>
        </w:numPr>
        <w:spacing w:before="0" w:after="0"/>
        <w:contextualSpacing/>
        <w:jc w:val="both"/>
        <w:rPr>
          <w:rFonts w:eastAsia="Calibri"/>
          <w:sz w:val="22"/>
          <w:szCs w:val="22"/>
        </w:rPr>
      </w:pPr>
      <w:r w:rsidRPr="00DA6ECE">
        <w:rPr>
          <w:rFonts w:eastAsia="Calibri"/>
          <w:sz w:val="22"/>
          <w:szCs w:val="22"/>
        </w:rPr>
        <w:t>dokonania odbiorów ilościowo-jakościowych,</w:t>
      </w:r>
    </w:p>
    <w:p w14:paraId="5CBC6D8E" w14:textId="77777777" w:rsidR="00DA6ECE" w:rsidRPr="00DA6ECE" w:rsidRDefault="00DA6ECE" w:rsidP="0027158E">
      <w:pPr>
        <w:numPr>
          <w:ilvl w:val="0"/>
          <w:numId w:val="24"/>
        </w:numPr>
        <w:spacing w:before="0" w:after="0"/>
        <w:contextualSpacing/>
        <w:jc w:val="both"/>
        <w:rPr>
          <w:rFonts w:eastAsia="Calibri"/>
          <w:sz w:val="22"/>
          <w:szCs w:val="22"/>
        </w:rPr>
      </w:pPr>
      <w:r w:rsidRPr="00DA6ECE">
        <w:rPr>
          <w:rFonts w:eastAsia="Calibri"/>
          <w:sz w:val="22"/>
          <w:szCs w:val="22"/>
        </w:rPr>
        <w:t>terminowej zapłaty wynagrodzenia należnego Wykonawcy za wykonanie przedmiotu Umowy.</w:t>
      </w:r>
    </w:p>
    <w:p w14:paraId="43C3BFBF" w14:textId="77777777" w:rsidR="00DA6ECE" w:rsidRPr="00DA6ECE" w:rsidRDefault="00DA6ECE" w:rsidP="0027158E">
      <w:pPr>
        <w:spacing w:before="0" w:after="0"/>
        <w:jc w:val="both"/>
        <w:rPr>
          <w:rFonts w:cs="Calibri"/>
          <w:b/>
          <w:color w:val="000000"/>
          <w:sz w:val="22"/>
          <w:szCs w:val="22"/>
          <w:lang w:eastAsia="pl-PL"/>
        </w:rPr>
      </w:pPr>
      <w:r w:rsidRPr="00DA6ECE">
        <w:rPr>
          <w:rFonts w:cs="Calibri"/>
          <w:b/>
          <w:color w:val="000000"/>
          <w:sz w:val="22"/>
          <w:szCs w:val="22"/>
          <w:lang w:eastAsia="pl-PL"/>
        </w:rPr>
        <w:t>2.   Do obowiązków Wykonawcy w szczególności należy:</w:t>
      </w:r>
    </w:p>
    <w:p w14:paraId="479FD016" w14:textId="0E9E5A7C" w:rsidR="00DA6ECE" w:rsidRPr="00DA6ECE" w:rsidRDefault="00DA6ECE" w:rsidP="0027158E">
      <w:pPr>
        <w:numPr>
          <w:ilvl w:val="0"/>
          <w:numId w:val="23"/>
        </w:numPr>
        <w:spacing w:before="0" w:after="0"/>
        <w:contextualSpacing/>
        <w:jc w:val="both"/>
        <w:rPr>
          <w:rFonts w:eastAsia="Calibri"/>
          <w:sz w:val="22"/>
          <w:szCs w:val="22"/>
        </w:rPr>
      </w:pPr>
      <w:r w:rsidRPr="00DA6ECE">
        <w:rPr>
          <w:rFonts w:eastAsia="Calibri"/>
          <w:sz w:val="22"/>
          <w:szCs w:val="22"/>
        </w:rPr>
        <w:t>Wykonawca zobowiązuje się dostarczyć przedmiot zamówienia, w terminie określonym w §2 ust. 1 na własny koszt i ryzyko do miejsca wskazanego przez Zamawiającego wraz z jego montaże</w:t>
      </w:r>
      <w:r w:rsidR="0027158E">
        <w:rPr>
          <w:rFonts w:eastAsia="Calibri"/>
          <w:sz w:val="22"/>
          <w:szCs w:val="22"/>
        </w:rPr>
        <w:t>m</w:t>
      </w:r>
      <w:r w:rsidR="00ED3E3D">
        <w:rPr>
          <w:rFonts w:eastAsia="Calibri"/>
          <w:sz w:val="22"/>
          <w:szCs w:val="22"/>
        </w:rPr>
        <w:t xml:space="preserve"> </w:t>
      </w:r>
      <w:r w:rsidR="00ED3E3D">
        <w:rPr>
          <w:rFonts w:cs="Calibri"/>
          <w:color w:val="000000"/>
          <w:sz w:val="22"/>
          <w:szCs w:val="22"/>
          <w:lang w:eastAsia="pl-PL"/>
        </w:rPr>
        <w:t>(instalacją)</w:t>
      </w:r>
      <w:r w:rsidR="00ED3E3D" w:rsidRPr="00DA6ECE">
        <w:rPr>
          <w:rFonts w:cs="Calibri"/>
          <w:color w:val="000000"/>
          <w:sz w:val="22"/>
          <w:szCs w:val="22"/>
          <w:lang w:eastAsia="pl-PL"/>
        </w:rPr>
        <w:t xml:space="preserve"> </w:t>
      </w:r>
      <w:r w:rsidRPr="00DA6ECE">
        <w:rPr>
          <w:rFonts w:eastAsia="Calibri"/>
          <w:sz w:val="22"/>
          <w:szCs w:val="22"/>
        </w:rPr>
        <w:t xml:space="preserve"> zgodnie z OPZ.</w:t>
      </w:r>
    </w:p>
    <w:p w14:paraId="58FEC3B1" w14:textId="77777777" w:rsidR="00DA6ECE" w:rsidRPr="00DA6ECE" w:rsidRDefault="00DA6ECE" w:rsidP="0027158E">
      <w:pPr>
        <w:numPr>
          <w:ilvl w:val="0"/>
          <w:numId w:val="23"/>
        </w:numPr>
        <w:spacing w:before="0" w:after="0"/>
        <w:contextualSpacing/>
        <w:jc w:val="both"/>
        <w:rPr>
          <w:rFonts w:eastAsia="Calibri"/>
          <w:sz w:val="22"/>
          <w:szCs w:val="22"/>
        </w:rPr>
      </w:pPr>
      <w:r w:rsidRPr="00DA6ECE">
        <w:rPr>
          <w:rFonts w:eastAsia="Calibri"/>
          <w:sz w:val="22"/>
          <w:szCs w:val="22"/>
        </w:rPr>
        <w:t xml:space="preserve">Wykonawca zapewni własny transport oraz wniesienie przedmiotu umowy według wskazówek Zamawiającego. </w:t>
      </w:r>
    </w:p>
    <w:p w14:paraId="40A64620" w14:textId="77777777" w:rsidR="00DA6ECE" w:rsidRPr="00DA6ECE" w:rsidRDefault="00DA6ECE" w:rsidP="0027158E">
      <w:pPr>
        <w:numPr>
          <w:ilvl w:val="0"/>
          <w:numId w:val="23"/>
        </w:numPr>
        <w:spacing w:before="0" w:after="0"/>
        <w:contextualSpacing/>
        <w:jc w:val="both"/>
        <w:rPr>
          <w:rFonts w:eastAsia="Calibri"/>
          <w:sz w:val="22"/>
          <w:szCs w:val="22"/>
        </w:rPr>
      </w:pPr>
      <w:r w:rsidRPr="00DA6ECE">
        <w:rPr>
          <w:rFonts w:eastAsia="Calibri"/>
          <w:sz w:val="22"/>
          <w:szCs w:val="22"/>
        </w:rPr>
        <w:t>Wykonawca zobowiązany jest do zawiadomienia Zamawiającego o terminie dostawy najpóźniej na 3 dni robocze przed terminem dostawy.</w:t>
      </w:r>
    </w:p>
    <w:p w14:paraId="45DD17E2" w14:textId="77777777" w:rsidR="00DA6ECE" w:rsidRPr="00DA6ECE" w:rsidRDefault="00DA6ECE" w:rsidP="0027158E">
      <w:pPr>
        <w:numPr>
          <w:ilvl w:val="0"/>
          <w:numId w:val="23"/>
        </w:numPr>
        <w:spacing w:before="0" w:after="0"/>
        <w:contextualSpacing/>
        <w:jc w:val="both"/>
        <w:rPr>
          <w:rFonts w:eastAsia="Calibri"/>
          <w:sz w:val="22"/>
          <w:szCs w:val="22"/>
        </w:rPr>
      </w:pPr>
      <w:r w:rsidRPr="00DA6ECE">
        <w:rPr>
          <w:rFonts w:eastAsia="Calibri"/>
          <w:sz w:val="22"/>
          <w:szCs w:val="22"/>
        </w:rPr>
        <w:t>Wykonawca zobowiązuje się dostarczyć przedmiot Umowy w opakowaniach oraz transportem zapewniającym należyte zabezpieczenie jakościowe dostarczonego towaru przed czynnikami pogodowymi oraz uszkodzeniem.</w:t>
      </w:r>
    </w:p>
    <w:p w14:paraId="4DEA2646" w14:textId="77777777" w:rsidR="00DA6ECE" w:rsidRPr="00DA6ECE" w:rsidRDefault="00DA6ECE" w:rsidP="0027158E">
      <w:pPr>
        <w:numPr>
          <w:ilvl w:val="0"/>
          <w:numId w:val="23"/>
        </w:numPr>
        <w:spacing w:before="0" w:after="0"/>
        <w:contextualSpacing/>
        <w:jc w:val="both"/>
        <w:rPr>
          <w:rFonts w:eastAsia="Calibri"/>
          <w:sz w:val="22"/>
          <w:szCs w:val="22"/>
        </w:rPr>
      </w:pPr>
      <w:r w:rsidRPr="00DA6ECE">
        <w:rPr>
          <w:rFonts w:eastAsia="Calibri"/>
          <w:sz w:val="22"/>
          <w:szCs w:val="22"/>
        </w:rPr>
        <w:t>Przedmiot zawartej umowy dostawy winien być fabrycznie nowy, nieużywany, nieuszkodzony, nieobciążony prawami osób trzecich, posiadać certyfikaty potwierdzające zgodność z Polskimi Normami oraz posiadać karty gwarancyjne i instrukcję obsługi w języku polskim.</w:t>
      </w:r>
    </w:p>
    <w:p w14:paraId="2ACB17DC" w14:textId="77777777" w:rsidR="00DA6ECE" w:rsidRPr="00DA6ECE" w:rsidRDefault="00DA6ECE" w:rsidP="0027158E">
      <w:pPr>
        <w:numPr>
          <w:ilvl w:val="0"/>
          <w:numId w:val="23"/>
        </w:numPr>
        <w:spacing w:before="0" w:after="0"/>
        <w:contextualSpacing/>
        <w:jc w:val="both"/>
        <w:rPr>
          <w:rFonts w:eastAsia="Calibri"/>
          <w:sz w:val="22"/>
          <w:szCs w:val="22"/>
        </w:rPr>
      </w:pPr>
      <w:r w:rsidRPr="00DA6ECE">
        <w:rPr>
          <w:rFonts w:eastAsia="Calibri"/>
          <w:sz w:val="22"/>
          <w:szCs w:val="22"/>
        </w:rPr>
        <w:t>W dniu podpisania protokołu odbioru Wykonawca zobowiązuję się do podania pisemnie informacji dotyczących sposobu zgłoszenia awarii oraz lokalizacji punktów serwisowych (adresy, numery telefonów i faksów) w okresie gwarancji.</w:t>
      </w:r>
    </w:p>
    <w:p w14:paraId="4C5F10E3" w14:textId="77777777" w:rsidR="00DA6ECE" w:rsidRPr="00DA6ECE" w:rsidRDefault="00DA6ECE" w:rsidP="0027158E">
      <w:pPr>
        <w:numPr>
          <w:ilvl w:val="0"/>
          <w:numId w:val="23"/>
        </w:numPr>
        <w:spacing w:before="0" w:after="0"/>
        <w:contextualSpacing/>
        <w:jc w:val="both"/>
        <w:rPr>
          <w:rFonts w:eastAsia="Calibri"/>
          <w:sz w:val="22"/>
          <w:szCs w:val="22"/>
        </w:rPr>
      </w:pPr>
      <w:r w:rsidRPr="00DA6ECE">
        <w:rPr>
          <w:rFonts w:eastAsia="Calibri"/>
          <w:sz w:val="22"/>
          <w:szCs w:val="22"/>
        </w:rPr>
        <w:t>Wykonawca zobowiązuje się do posiadania odpowiedniego ubezpieczenie odpowiedzialności cywilnej, pokrywające wszelkie możliwe szkody wynikające z realizacji zmówienia.</w:t>
      </w:r>
    </w:p>
    <w:p w14:paraId="7617B69E" w14:textId="77777777" w:rsidR="00DA6ECE" w:rsidRPr="00DA6ECE" w:rsidRDefault="00DA6ECE" w:rsidP="0027158E">
      <w:pPr>
        <w:numPr>
          <w:ilvl w:val="0"/>
          <w:numId w:val="23"/>
        </w:numPr>
        <w:spacing w:before="0" w:after="0"/>
        <w:contextualSpacing/>
        <w:jc w:val="both"/>
        <w:rPr>
          <w:rFonts w:eastAsia="Calibri"/>
          <w:sz w:val="22"/>
          <w:szCs w:val="22"/>
        </w:rPr>
      </w:pPr>
      <w:r w:rsidRPr="00DA6ECE">
        <w:rPr>
          <w:rFonts w:eastAsia="Calibri"/>
          <w:sz w:val="22"/>
          <w:szCs w:val="22"/>
        </w:rPr>
        <w:t>Wykonawca zobowiązany jest do poinformowania Zamawiającego o zamiarze zastosowania rozwiązań równoważnych na etapie składania oferty, wraz z dostarczeniem pełnej dokumentacji potwierdzającej równoważność tych rozwiązań. Brak akceptacji ze strony Zamawiającego na oferowane rozwiązanie równoważne skutkuje obowiązkiem dostarczenia produktu zgodnego z wymaganiami OPZ.</w:t>
      </w:r>
    </w:p>
    <w:p w14:paraId="4C618F6C" w14:textId="77777777" w:rsidR="00DA6ECE" w:rsidRPr="00DA6ECE" w:rsidRDefault="00DA6ECE" w:rsidP="00780B55">
      <w:pPr>
        <w:suppressAutoHyphens/>
        <w:spacing w:before="0" w:after="0" w:line="240" w:lineRule="auto"/>
        <w:rPr>
          <w:rFonts w:cs="Calibri"/>
          <w:b/>
          <w:sz w:val="22"/>
          <w:szCs w:val="22"/>
          <w:lang w:eastAsia="ar-SA"/>
        </w:rPr>
      </w:pPr>
    </w:p>
    <w:p w14:paraId="3D671435" w14:textId="77777777" w:rsidR="00B03601" w:rsidRDefault="00B03601" w:rsidP="00DA6ECE">
      <w:pPr>
        <w:suppressAutoHyphens/>
        <w:spacing w:before="0" w:after="0" w:line="240" w:lineRule="auto"/>
        <w:jc w:val="center"/>
        <w:rPr>
          <w:rFonts w:cs="Calibri"/>
          <w:b/>
          <w:sz w:val="22"/>
          <w:szCs w:val="22"/>
          <w:lang w:eastAsia="ar-SA"/>
        </w:rPr>
      </w:pPr>
    </w:p>
    <w:p w14:paraId="367F0B59" w14:textId="77777777" w:rsidR="00B03601" w:rsidRDefault="00B03601" w:rsidP="00DA6ECE">
      <w:pPr>
        <w:suppressAutoHyphens/>
        <w:spacing w:before="0" w:after="0" w:line="240" w:lineRule="auto"/>
        <w:jc w:val="center"/>
        <w:rPr>
          <w:rFonts w:cs="Calibri"/>
          <w:b/>
          <w:sz w:val="22"/>
          <w:szCs w:val="22"/>
          <w:lang w:eastAsia="ar-SA"/>
        </w:rPr>
      </w:pPr>
    </w:p>
    <w:p w14:paraId="42E323DB" w14:textId="77777777" w:rsidR="00B03601" w:rsidRDefault="00B03601" w:rsidP="00DA6ECE">
      <w:pPr>
        <w:suppressAutoHyphens/>
        <w:spacing w:before="0" w:after="0" w:line="240" w:lineRule="auto"/>
        <w:jc w:val="center"/>
        <w:rPr>
          <w:rFonts w:cs="Calibri"/>
          <w:b/>
          <w:sz w:val="22"/>
          <w:szCs w:val="22"/>
          <w:lang w:eastAsia="ar-SA"/>
        </w:rPr>
      </w:pPr>
    </w:p>
    <w:p w14:paraId="1EE37030" w14:textId="77777777" w:rsidR="00B03601" w:rsidRDefault="00B03601" w:rsidP="00DA6ECE">
      <w:pPr>
        <w:suppressAutoHyphens/>
        <w:spacing w:before="0" w:after="0" w:line="240" w:lineRule="auto"/>
        <w:jc w:val="center"/>
        <w:rPr>
          <w:rFonts w:cs="Calibri"/>
          <w:b/>
          <w:sz w:val="22"/>
          <w:szCs w:val="22"/>
          <w:lang w:eastAsia="ar-SA"/>
        </w:rPr>
      </w:pPr>
    </w:p>
    <w:p w14:paraId="55C80510" w14:textId="5315C362" w:rsidR="00DA6ECE" w:rsidRPr="00DA6ECE" w:rsidRDefault="00780B55" w:rsidP="00DA6ECE">
      <w:pPr>
        <w:suppressAutoHyphens/>
        <w:spacing w:before="0" w:after="0" w:line="240" w:lineRule="auto"/>
        <w:jc w:val="center"/>
        <w:rPr>
          <w:rFonts w:cs="Calibri"/>
          <w:b/>
          <w:sz w:val="22"/>
          <w:szCs w:val="22"/>
          <w:lang w:eastAsia="ar-SA"/>
        </w:rPr>
      </w:pPr>
      <w:r>
        <w:rPr>
          <w:rFonts w:cs="Calibri"/>
          <w:b/>
          <w:sz w:val="22"/>
          <w:szCs w:val="22"/>
          <w:lang w:eastAsia="ar-SA"/>
        </w:rPr>
        <w:lastRenderedPageBreak/>
        <w:t>§ 5</w:t>
      </w:r>
    </w:p>
    <w:p w14:paraId="7577270D" w14:textId="77777777" w:rsidR="00DA6ECE" w:rsidRDefault="00DA6ECE" w:rsidP="00DA6ECE">
      <w:pPr>
        <w:suppressAutoHyphens/>
        <w:spacing w:before="0" w:after="0" w:line="240" w:lineRule="auto"/>
        <w:jc w:val="center"/>
        <w:rPr>
          <w:rFonts w:cs="Calibri"/>
          <w:b/>
          <w:sz w:val="22"/>
          <w:szCs w:val="22"/>
          <w:lang w:eastAsia="ar-SA"/>
        </w:rPr>
      </w:pPr>
      <w:r w:rsidRPr="00DA6ECE">
        <w:rPr>
          <w:rFonts w:cs="Calibri"/>
          <w:b/>
          <w:sz w:val="22"/>
          <w:szCs w:val="22"/>
          <w:lang w:eastAsia="ar-SA"/>
        </w:rPr>
        <w:t xml:space="preserve">Podwykonawcy </w:t>
      </w:r>
    </w:p>
    <w:p w14:paraId="16539CEF" w14:textId="77777777" w:rsidR="00B03601" w:rsidRPr="00DA6ECE" w:rsidRDefault="00B03601" w:rsidP="00DA6ECE">
      <w:pPr>
        <w:suppressAutoHyphens/>
        <w:spacing w:before="0" w:after="0" w:line="240" w:lineRule="auto"/>
        <w:jc w:val="center"/>
        <w:rPr>
          <w:rFonts w:cs="Calibri"/>
          <w:b/>
          <w:sz w:val="22"/>
          <w:szCs w:val="22"/>
          <w:lang w:eastAsia="ar-SA"/>
        </w:rPr>
      </w:pPr>
    </w:p>
    <w:p w14:paraId="772221AB" w14:textId="77777777" w:rsidR="00DA6ECE" w:rsidRPr="00DA6ECE" w:rsidRDefault="00DA6ECE" w:rsidP="00780B55">
      <w:pPr>
        <w:numPr>
          <w:ilvl w:val="0"/>
          <w:numId w:val="25"/>
        </w:numPr>
        <w:autoSpaceDE w:val="0"/>
        <w:autoSpaceDN w:val="0"/>
        <w:adjustRightInd w:val="0"/>
        <w:spacing w:before="0" w:after="0"/>
        <w:ind w:left="357" w:hanging="357"/>
        <w:contextualSpacing/>
        <w:jc w:val="both"/>
        <w:rPr>
          <w:rFonts w:eastAsia="Calibri" w:cs="Calibri"/>
          <w:sz w:val="22"/>
          <w:szCs w:val="22"/>
        </w:rPr>
      </w:pPr>
      <w:r w:rsidRPr="00DA6ECE">
        <w:rPr>
          <w:rFonts w:eastAsia="Calibri" w:cs="Calibri"/>
          <w:sz w:val="22"/>
          <w:szCs w:val="22"/>
        </w:rPr>
        <w:t>Wykonawca może korzystać z podwykonawców do realizacji części zamówienia, pod warunkiem uzyskania uprzedniej pisemnej zgody Zamawiającego. Zgoda ta musi być udzielona w formie pisemnej pod rygorem nieważności. W przypadku zmiany podwykonawcy, Wykonawca zobowiązany jest uzyskać zgodę Zamawiającego na piśmie, co najmniej 5 dni przed planowaną zmianą.</w:t>
      </w:r>
    </w:p>
    <w:p w14:paraId="73729860" w14:textId="77777777" w:rsidR="00DA6ECE" w:rsidRPr="00DA6ECE" w:rsidRDefault="00DA6ECE" w:rsidP="00780B55">
      <w:pPr>
        <w:numPr>
          <w:ilvl w:val="0"/>
          <w:numId w:val="25"/>
        </w:numPr>
        <w:autoSpaceDE w:val="0"/>
        <w:autoSpaceDN w:val="0"/>
        <w:adjustRightInd w:val="0"/>
        <w:spacing w:before="0" w:after="0"/>
        <w:ind w:left="357" w:hanging="357"/>
        <w:contextualSpacing/>
        <w:jc w:val="both"/>
        <w:rPr>
          <w:rFonts w:eastAsia="Calibri" w:cs="Calibri"/>
          <w:sz w:val="22"/>
          <w:szCs w:val="22"/>
        </w:rPr>
      </w:pPr>
      <w:r w:rsidRPr="00DA6ECE">
        <w:rPr>
          <w:rFonts w:eastAsia="Calibri" w:cs="Calibri"/>
          <w:sz w:val="22"/>
          <w:szCs w:val="22"/>
        </w:rPr>
        <w:t>Realizacja części przedmiotu umowy poprzez Podwykonawców nie zmienia zobowiązań Wykonawcy wobec Zamawiającego za prawidłową realizację przedmiotu umowy. Wykonawca jest odpowiedzialny wobec Zamawiającego oraz osób trzecich za działania, zaniechanie działania, uchybienia i zaniedbania Podwykonawców w takim samym stopniu, jakby to były działania, uchybienia lub zaniedbania jego własnych pracowników.</w:t>
      </w:r>
    </w:p>
    <w:p w14:paraId="0E4C9370" w14:textId="77777777" w:rsidR="00DA6ECE" w:rsidRPr="00DA6ECE" w:rsidRDefault="00DA6ECE" w:rsidP="00780B55">
      <w:pPr>
        <w:numPr>
          <w:ilvl w:val="0"/>
          <w:numId w:val="25"/>
        </w:numPr>
        <w:autoSpaceDE w:val="0"/>
        <w:autoSpaceDN w:val="0"/>
        <w:adjustRightInd w:val="0"/>
        <w:spacing w:before="0" w:after="0"/>
        <w:ind w:left="357" w:hanging="357"/>
        <w:contextualSpacing/>
        <w:jc w:val="both"/>
        <w:rPr>
          <w:rFonts w:eastAsia="Calibri" w:cs="Calibri"/>
          <w:sz w:val="22"/>
          <w:szCs w:val="22"/>
        </w:rPr>
      </w:pPr>
      <w:r w:rsidRPr="00DA6ECE">
        <w:rPr>
          <w:rFonts w:eastAsia="Calibri" w:cs="Calibri"/>
          <w:sz w:val="22"/>
          <w:szCs w:val="22"/>
        </w:rPr>
        <w:t xml:space="preserve">Zmiana podwykonawcy, przy pomocy którego Wykonawca wykonuje przedmiot umowy jest możliwa tylko w przypadku, gdy nowy podwykonawca posiada tożsamą wiedzę </w:t>
      </w:r>
      <w:r w:rsidRPr="00DA6ECE">
        <w:rPr>
          <w:rFonts w:eastAsia="Calibri" w:cs="Calibri"/>
          <w:sz w:val="22"/>
          <w:szCs w:val="22"/>
        </w:rPr>
        <w:br/>
        <w:t>i doświadczenie zawodowe, potencjał techniczny oraz osoby zdolne do wykonania Zamówienia a także jest w sytuacji ekonomiczniej i finansowej, jak dotychczasowy podwykonawca. Na dokonanie zmiany podwykonawcy Wykonawca musi uzyskać zgodę Zamawiającego.</w:t>
      </w:r>
    </w:p>
    <w:p w14:paraId="2AC0ED35" w14:textId="77777777" w:rsidR="00DA6ECE" w:rsidRPr="00DA6ECE" w:rsidRDefault="00DA6ECE" w:rsidP="00780B55">
      <w:pPr>
        <w:numPr>
          <w:ilvl w:val="0"/>
          <w:numId w:val="25"/>
        </w:numPr>
        <w:autoSpaceDE w:val="0"/>
        <w:autoSpaceDN w:val="0"/>
        <w:adjustRightInd w:val="0"/>
        <w:spacing w:before="0" w:after="0"/>
        <w:ind w:left="357" w:hanging="357"/>
        <w:contextualSpacing/>
        <w:jc w:val="both"/>
        <w:rPr>
          <w:rFonts w:eastAsia="Calibri" w:cs="Calibri"/>
          <w:sz w:val="22"/>
          <w:szCs w:val="22"/>
        </w:rPr>
      </w:pPr>
      <w:r w:rsidRPr="00DA6ECE">
        <w:rPr>
          <w:rFonts w:eastAsia="Calibri" w:cs="Calibri"/>
          <w:sz w:val="22"/>
          <w:szCs w:val="22"/>
        </w:rPr>
        <w:t xml:space="preserve">Wykonawca zobowiązuje się do zapewnienia, że Podwykonawcy posiadają odpowiednie ubezpieczenie odpowiedzialności cywilnej, pokrywające wszelkie możliwe szkody wynikające z ich działań lub zaniechań. </w:t>
      </w:r>
    </w:p>
    <w:p w14:paraId="4658C29A" w14:textId="77777777" w:rsidR="00DA6ECE" w:rsidRPr="00DA6ECE" w:rsidRDefault="00DA6ECE" w:rsidP="00DA6ECE">
      <w:pPr>
        <w:suppressAutoHyphens/>
        <w:spacing w:before="0" w:after="0" w:line="240" w:lineRule="auto"/>
        <w:jc w:val="center"/>
        <w:rPr>
          <w:rFonts w:cs="Calibri"/>
          <w:b/>
          <w:sz w:val="22"/>
          <w:szCs w:val="22"/>
          <w:lang w:eastAsia="ar-SA"/>
        </w:rPr>
      </w:pPr>
    </w:p>
    <w:p w14:paraId="562E5833" w14:textId="120EFE45" w:rsidR="00DA6ECE" w:rsidRPr="00DA6ECE" w:rsidRDefault="0059544E" w:rsidP="00DA6ECE">
      <w:pPr>
        <w:spacing w:before="0" w:after="0" w:line="240" w:lineRule="auto"/>
        <w:jc w:val="center"/>
        <w:rPr>
          <w:rFonts w:cs="Calibri"/>
          <w:b/>
          <w:color w:val="000000"/>
          <w:sz w:val="22"/>
          <w:szCs w:val="22"/>
          <w:lang w:eastAsia="pl-PL"/>
        </w:rPr>
      </w:pPr>
      <w:r>
        <w:rPr>
          <w:rFonts w:cs="Calibri"/>
          <w:b/>
          <w:color w:val="000000"/>
          <w:sz w:val="22"/>
          <w:szCs w:val="22"/>
          <w:lang w:eastAsia="pl-PL"/>
        </w:rPr>
        <w:t>§ 6</w:t>
      </w:r>
    </w:p>
    <w:p w14:paraId="4AFA7697" w14:textId="77777777" w:rsidR="00DA6ECE" w:rsidRDefault="00DA6ECE" w:rsidP="00DA6ECE">
      <w:pPr>
        <w:spacing w:before="0" w:after="0" w:line="240" w:lineRule="auto"/>
        <w:jc w:val="center"/>
        <w:rPr>
          <w:rFonts w:cs="Calibri"/>
          <w:b/>
          <w:color w:val="000000"/>
          <w:sz w:val="22"/>
          <w:szCs w:val="22"/>
          <w:lang w:eastAsia="pl-PL"/>
        </w:rPr>
      </w:pPr>
      <w:r w:rsidRPr="00DA6ECE">
        <w:rPr>
          <w:rFonts w:cs="Calibri"/>
          <w:b/>
          <w:color w:val="000000"/>
          <w:sz w:val="22"/>
          <w:szCs w:val="22"/>
          <w:lang w:eastAsia="pl-PL"/>
        </w:rPr>
        <w:t xml:space="preserve">Odbiory </w:t>
      </w:r>
    </w:p>
    <w:p w14:paraId="20B838D8" w14:textId="77777777" w:rsidR="00B03601" w:rsidRPr="00DA6ECE" w:rsidRDefault="00B03601" w:rsidP="00DA6ECE">
      <w:pPr>
        <w:spacing w:before="0" w:after="0" w:line="240" w:lineRule="auto"/>
        <w:jc w:val="center"/>
        <w:rPr>
          <w:rFonts w:cs="Calibri"/>
          <w:b/>
          <w:color w:val="000000"/>
          <w:sz w:val="22"/>
          <w:szCs w:val="22"/>
          <w:lang w:eastAsia="pl-PL"/>
        </w:rPr>
      </w:pPr>
    </w:p>
    <w:p w14:paraId="05A46570" w14:textId="6C9EE8B1" w:rsidR="00DA6ECE" w:rsidRPr="00DA6ECE" w:rsidRDefault="00DA6ECE" w:rsidP="00EE7C22">
      <w:pPr>
        <w:numPr>
          <w:ilvl w:val="0"/>
          <w:numId w:val="20"/>
        </w:numPr>
        <w:autoSpaceDE w:val="0"/>
        <w:autoSpaceDN w:val="0"/>
        <w:adjustRightInd w:val="0"/>
        <w:spacing w:before="0" w:after="0"/>
        <w:ind w:left="357" w:hanging="357"/>
        <w:contextualSpacing/>
        <w:jc w:val="both"/>
        <w:rPr>
          <w:rFonts w:eastAsia="Calibri" w:cs="Calibri"/>
          <w:sz w:val="22"/>
          <w:szCs w:val="22"/>
        </w:rPr>
      </w:pPr>
      <w:bookmarkStart w:id="0" w:name="_Hlk179069169"/>
      <w:r w:rsidRPr="00DA6ECE">
        <w:rPr>
          <w:rFonts w:eastAsia="Calibri" w:cs="Calibri"/>
          <w:sz w:val="22"/>
          <w:szCs w:val="22"/>
        </w:rPr>
        <w:t>Przedmiot zamówienia podlega odbiorowi technicznemu przez przedstawiciela Zamawiającego. Odbiór ten obejmuje zarówno sprawdzenie zgodności ilościowej dostarczonych elementów, jak i ich jakości oraz zgodności z opisem przedmiotu zamówienia (OPZ). Wszelkie odbiory muszą być przeprowadzane w obecności upoważnionego przedstawiciela Wykonawcy.</w:t>
      </w:r>
    </w:p>
    <w:p w14:paraId="7AE9EC0B" w14:textId="4A4B2D5E" w:rsidR="00DA6ECE" w:rsidRPr="00DA6ECE" w:rsidRDefault="00DA6ECE" w:rsidP="00EE7C22">
      <w:pPr>
        <w:numPr>
          <w:ilvl w:val="0"/>
          <w:numId w:val="20"/>
        </w:numPr>
        <w:autoSpaceDE w:val="0"/>
        <w:autoSpaceDN w:val="0"/>
        <w:adjustRightInd w:val="0"/>
        <w:spacing w:before="0" w:after="0"/>
        <w:ind w:left="357" w:hanging="357"/>
        <w:contextualSpacing/>
        <w:jc w:val="both"/>
        <w:rPr>
          <w:rFonts w:eastAsia="Calibri" w:cs="Calibri"/>
          <w:sz w:val="22"/>
          <w:szCs w:val="22"/>
        </w:rPr>
      </w:pPr>
      <w:r w:rsidRPr="00DA6ECE">
        <w:rPr>
          <w:rFonts w:eastAsia="Calibri" w:cs="Calibri"/>
          <w:sz w:val="22"/>
          <w:szCs w:val="22"/>
        </w:rPr>
        <w:t xml:space="preserve">Odbiór techniczny obejmuje </w:t>
      </w:r>
      <w:r w:rsidR="00780B55">
        <w:rPr>
          <w:rFonts w:eastAsia="Calibri" w:cs="Calibri"/>
          <w:sz w:val="22"/>
          <w:szCs w:val="22"/>
        </w:rPr>
        <w:t xml:space="preserve">również </w:t>
      </w:r>
      <w:r w:rsidRPr="00DA6ECE">
        <w:rPr>
          <w:rFonts w:eastAsia="Calibri" w:cs="Calibri"/>
          <w:sz w:val="22"/>
          <w:szCs w:val="22"/>
        </w:rPr>
        <w:t>szczegółową weryfikację dostarczonego sprzętu</w:t>
      </w:r>
      <w:r w:rsidR="00ED3E3D">
        <w:rPr>
          <w:rFonts w:eastAsia="Calibri" w:cs="Calibri"/>
          <w:sz w:val="22"/>
          <w:szCs w:val="22"/>
        </w:rPr>
        <w:t xml:space="preserve"> (oprogramowania)</w:t>
      </w:r>
      <w:r w:rsidRPr="00DA6ECE">
        <w:rPr>
          <w:rFonts w:eastAsia="Calibri" w:cs="Calibri"/>
          <w:sz w:val="22"/>
          <w:szCs w:val="22"/>
        </w:rPr>
        <w:t xml:space="preserve"> pod względem zgodności z wymaganiami technicznymi określonymi w OPZ. W ramach odbioru technicznego Zamawiający przeprowadzi testy funkcjonalne, a także sprawdzi, czy dostarczony sprzęt spełnia normy jakościowe oraz techniczne. W przypadku pozytywnego odbioru technicznego, Strony podpiszą protokół odbioru będący podstawą do wystawienia faktury VAT.</w:t>
      </w:r>
    </w:p>
    <w:p w14:paraId="7B11498B" w14:textId="77777777" w:rsidR="00DA6ECE" w:rsidRPr="00DA6ECE" w:rsidRDefault="00DA6ECE" w:rsidP="00EE7C22">
      <w:pPr>
        <w:numPr>
          <w:ilvl w:val="0"/>
          <w:numId w:val="20"/>
        </w:numPr>
        <w:autoSpaceDE w:val="0"/>
        <w:autoSpaceDN w:val="0"/>
        <w:adjustRightInd w:val="0"/>
        <w:spacing w:before="0" w:after="0"/>
        <w:ind w:left="357" w:hanging="357"/>
        <w:contextualSpacing/>
        <w:jc w:val="both"/>
        <w:rPr>
          <w:rFonts w:eastAsia="Calibri" w:cs="Calibri"/>
          <w:sz w:val="22"/>
          <w:szCs w:val="22"/>
        </w:rPr>
      </w:pPr>
      <w:r w:rsidRPr="00DA6ECE">
        <w:rPr>
          <w:rFonts w:eastAsia="Calibri" w:cs="Calibri"/>
          <w:sz w:val="22"/>
          <w:szCs w:val="22"/>
        </w:rPr>
        <w:t>Do czasu podpisania protokołu odbioru technicznego i ilościowego przez Strony, wszelkie ryzyko związane z uszkodzeniem, utratą lub zniszczeniem przedmiotu umowy ponosi Wykonawca. Ryzyko przechodzi na Zamawiającego dopiero po dokonaniu pełnego odbioru.</w:t>
      </w:r>
    </w:p>
    <w:p w14:paraId="613F5AE5" w14:textId="77777777" w:rsidR="00DA6ECE" w:rsidRPr="00DA6ECE" w:rsidRDefault="00DA6ECE" w:rsidP="00EE7C22">
      <w:pPr>
        <w:numPr>
          <w:ilvl w:val="0"/>
          <w:numId w:val="20"/>
        </w:numPr>
        <w:autoSpaceDE w:val="0"/>
        <w:autoSpaceDN w:val="0"/>
        <w:adjustRightInd w:val="0"/>
        <w:spacing w:before="0" w:after="0"/>
        <w:ind w:left="357" w:hanging="357"/>
        <w:contextualSpacing/>
        <w:jc w:val="both"/>
        <w:rPr>
          <w:rFonts w:eastAsia="Calibri" w:cs="Calibri"/>
          <w:sz w:val="22"/>
          <w:szCs w:val="22"/>
        </w:rPr>
      </w:pPr>
      <w:r w:rsidRPr="00DA6ECE">
        <w:rPr>
          <w:rFonts w:eastAsia="Calibri" w:cs="Calibri"/>
          <w:sz w:val="22"/>
          <w:szCs w:val="22"/>
        </w:rPr>
        <w:lastRenderedPageBreak/>
        <w:t>W przypadku stwierdzenia, że dostarczony towar jest niezgodny z opisem przedmiotu umowy, posiada wady, jest niekompletny lub ma uszkodzenia zewnętrzne, Zamawiający ma prawo odmówić odbioru. Wykonawca jest zobowiązany do usunięcia braków lub wymiany wadliwego towaru w terminie nie dłuższym niż 7 dni od dnia powiadomienia o niezgodnościach. Koszty i ryzyko związane z usunięciem wad ponosi Wykonawca.</w:t>
      </w:r>
    </w:p>
    <w:p w14:paraId="568EF7B4" w14:textId="77777777" w:rsidR="00DA6ECE" w:rsidRPr="00DA6ECE" w:rsidRDefault="00DA6ECE" w:rsidP="00EE7C22">
      <w:pPr>
        <w:numPr>
          <w:ilvl w:val="0"/>
          <w:numId w:val="20"/>
        </w:numPr>
        <w:autoSpaceDE w:val="0"/>
        <w:autoSpaceDN w:val="0"/>
        <w:adjustRightInd w:val="0"/>
        <w:spacing w:before="0" w:after="0"/>
        <w:ind w:left="357" w:hanging="357"/>
        <w:contextualSpacing/>
        <w:jc w:val="both"/>
        <w:rPr>
          <w:rFonts w:eastAsia="Calibri" w:cs="Calibri"/>
          <w:sz w:val="22"/>
          <w:szCs w:val="22"/>
        </w:rPr>
      </w:pPr>
      <w:r w:rsidRPr="00DA6ECE">
        <w:rPr>
          <w:rFonts w:eastAsia="Calibri" w:cs="Calibri"/>
          <w:sz w:val="22"/>
          <w:szCs w:val="22"/>
        </w:rPr>
        <w:t>Jeżeli Wykonawca nie usunie stwierdzonych wad lub braków w terminie wskazanym w ust. 5, Zamawiający zastrzega sobie prawo do zlecenia usunięcia wad podmiotowi trzeciemu na koszt i ryzyko Wykonawcy, po uprzednim pisemnym powiadomieniu Wykonawcy.</w:t>
      </w:r>
    </w:p>
    <w:p w14:paraId="45C19F8A" w14:textId="77777777" w:rsidR="00DA6ECE" w:rsidRPr="00DA6ECE" w:rsidRDefault="00DA6ECE" w:rsidP="00EE7C22">
      <w:pPr>
        <w:numPr>
          <w:ilvl w:val="0"/>
          <w:numId w:val="20"/>
        </w:numPr>
        <w:autoSpaceDE w:val="0"/>
        <w:autoSpaceDN w:val="0"/>
        <w:adjustRightInd w:val="0"/>
        <w:spacing w:before="0" w:after="0"/>
        <w:ind w:left="357" w:hanging="357"/>
        <w:contextualSpacing/>
        <w:jc w:val="both"/>
        <w:rPr>
          <w:rFonts w:eastAsia="Calibri" w:cs="Calibri"/>
          <w:sz w:val="22"/>
          <w:szCs w:val="22"/>
        </w:rPr>
      </w:pPr>
      <w:r w:rsidRPr="00DA6ECE">
        <w:rPr>
          <w:rFonts w:eastAsia="Calibri" w:cs="Calibri"/>
          <w:sz w:val="22"/>
          <w:szCs w:val="22"/>
        </w:rPr>
        <w:t>W przypadku zastosowania przez Wykonawcę rozwiązań równoważnych, Wykonawca jest zobowiązany przedstawić Zamawiającemu pełną dokumentację techniczną, certyfikaty zgodności oraz raporty testowe potwierdzające, że rozwiązania równoważne spełniają wszystkie wymagania określone w OPZ. Zamawiający zastrzega sobie prawo do przeprowadzenia dodatkowej weryfikacji tych rozwiązań, w tym do konsultacji z niezależnymi ekspertami.</w:t>
      </w:r>
    </w:p>
    <w:p w14:paraId="3012413C" w14:textId="77777777" w:rsidR="00DA6ECE" w:rsidRPr="00DA6ECE" w:rsidRDefault="00DA6ECE" w:rsidP="00EE7C22">
      <w:pPr>
        <w:numPr>
          <w:ilvl w:val="0"/>
          <w:numId w:val="20"/>
        </w:numPr>
        <w:autoSpaceDE w:val="0"/>
        <w:autoSpaceDN w:val="0"/>
        <w:adjustRightInd w:val="0"/>
        <w:spacing w:before="0" w:after="0"/>
        <w:ind w:left="357" w:hanging="357"/>
        <w:contextualSpacing/>
        <w:jc w:val="both"/>
        <w:rPr>
          <w:rFonts w:eastAsia="Calibri" w:cs="Calibri"/>
          <w:sz w:val="22"/>
          <w:szCs w:val="22"/>
        </w:rPr>
      </w:pPr>
      <w:r w:rsidRPr="00DA6ECE">
        <w:rPr>
          <w:rFonts w:eastAsia="Calibri" w:cs="Calibri"/>
          <w:sz w:val="22"/>
          <w:szCs w:val="22"/>
        </w:rPr>
        <w:t>W przypadku konieczności naprawy lub wymiany towaru, termin odbioru ulega automatycznemu wydłużeniu o czas niezbędny do usunięcia stwierdzonych wad. Wszelkie koszty związane z naprawą lub wymianą ponosi Wykonawca.</w:t>
      </w:r>
    </w:p>
    <w:bookmarkEnd w:id="0"/>
    <w:p w14:paraId="475D54F1" w14:textId="77777777" w:rsidR="00DA6ECE" w:rsidRPr="00DA6ECE" w:rsidRDefault="00DA6ECE" w:rsidP="00DA6ECE">
      <w:pPr>
        <w:spacing w:before="0" w:after="0" w:line="240" w:lineRule="auto"/>
        <w:jc w:val="center"/>
        <w:rPr>
          <w:rFonts w:cs="Calibri"/>
          <w:b/>
          <w:sz w:val="22"/>
          <w:szCs w:val="22"/>
          <w:lang w:eastAsia="pl-PL"/>
        </w:rPr>
      </w:pPr>
    </w:p>
    <w:p w14:paraId="5B95801A" w14:textId="2138FFCC" w:rsidR="00DA6ECE" w:rsidRPr="00DA6ECE" w:rsidRDefault="0059544E" w:rsidP="00DA6ECE">
      <w:pPr>
        <w:spacing w:before="0" w:after="0" w:line="240" w:lineRule="auto"/>
        <w:jc w:val="center"/>
        <w:rPr>
          <w:rFonts w:cs="Calibri"/>
          <w:b/>
          <w:sz w:val="22"/>
          <w:szCs w:val="22"/>
          <w:lang w:eastAsia="pl-PL"/>
        </w:rPr>
      </w:pPr>
      <w:r>
        <w:rPr>
          <w:rFonts w:cs="Calibri"/>
          <w:b/>
          <w:sz w:val="22"/>
          <w:szCs w:val="22"/>
          <w:lang w:eastAsia="pl-PL"/>
        </w:rPr>
        <w:t>§ 7</w:t>
      </w:r>
    </w:p>
    <w:p w14:paraId="11605504" w14:textId="77777777" w:rsidR="00DA6ECE" w:rsidRDefault="00DA6ECE" w:rsidP="000135AE">
      <w:pPr>
        <w:autoSpaceDE w:val="0"/>
        <w:autoSpaceDN w:val="0"/>
        <w:adjustRightInd w:val="0"/>
        <w:spacing w:before="0" w:after="0" w:line="240" w:lineRule="auto"/>
        <w:contextualSpacing/>
        <w:jc w:val="center"/>
        <w:rPr>
          <w:rFonts w:eastAsia="Calibri" w:cs="Calibri"/>
          <w:b/>
          <w:bCs/>
          <w:sz w:val="22"/>
          <w:szCs w:val="22"/>
        </w:rPr>
      </w:pPr>
      <w:r w:rsidRPr="00DA6ECE">
        <w:rPr>
          <w:rFonts w:eastAsia="Calibri" w:cs="Calibri"/>
          <w:b/>
          <w:bCs/>
          <w:sz w:val="22"/>
          <w:szCs w:val="22"/>
        </w:rPr>
        <w:t>Gwarancja i rękojmia</w:t>
      </w:r>
    </w:p>
    <w:p w14:paraId="56697CE6" w14:textId="77777777" w:rsidR="00B03601" w:rsidRPr="00DA6ECE" w:rsidRDefault="00B03601" w:rsidP="000135AE">
      <w:pPr>
        <w:autoSpaceDE w:val="0"/>
        <w:autoSpaceDN w:val="0"/>
        <w:adjustRightInd w:val="0"/>
        <w:spacing w:before="0" w:after="0" w:line="240" w:lineRule="auto"/>
        <w:contextualSpacing/>
        <w:jc w:val="center"/>
        <w:rPr>
          <w:rFonts w:eastAsia="Calibri" w:cs="Calibri"/>
          <w:b/>
          <w:bCs/>
          <w:sz w:val="22"/>
          <w:szCs w:val="22"/>
        </w:rPr>
      </w:pPr>
    </w:p>
    <w:p w14:paraId="37AA3FB0" w14:textId="43D07963" w:rsidR="00DA6ECE" w:rsidRPr="00DA6ECE" w:rsidRDefault="00DA6ECE" w:rsidP="00EE7C22">
      <w:pPr>
        <w:numPr>
          <w:ilvl w:val="0"/>
          <w:numId w:val="35"/>
        </w:numPr>
        <w:autoSpaceDE w:val="0"/>
        <w:autoSpaceDN w:val="0"/>
        <w:adjustRightInd w:val="0"/>
        <w:spacing w:before="0" w:after="0"/>
        <w:ind w:left="357"/>
        <w:contextualSpacing/>
        <w:jc w:val="both"/>
        <w:rPr>
          <w:rFonts w:eastAsia="Calibri" w:cs="Calibri"/>
          <w:sz w:val="22"/>
          <w:szCs w:val="22"/>
        </w:rPr>
      </w:pPr>
      <w:r w:rsidRPr="00DA6ECE">
        <w:rPr>
          <w:rFonts w:eastAsia="Calibri" w:cs="Calibri"/>
          <w:sz w:val="22"/>
          <w:szCs w:val="22"/>
        </w:rPr>
        <w:t xml:space="preserve">Wykonawca udziela Zamawiającemu gwarancji na Przedmiot zamówienia zgodnie z okresem wskazanym </w:t>
      </w:r>
      <w:r w:rsidR="001C1BC8">
        <w:rPr>
          <w:rFonts w:eastAsia="Calibri" w:cs="Calibri"/>
          <w:sz w:val="22"/>
          <w:szCs w:val="22"/>
        </w:rPr>
        <w:t xml:space="preserve"> w SWZ  oraz </w:t>
      </w:r>
      <w:r w:rsidRPr="00DA6ECE">
        <w:rPr>
          <w:rFonts w:eastAsia="Calibri" w:cs="Calibri"/>
          <w:sz w:val="22"/>
          <w:szCs w:val="22"/>
        </w:rPr>
        <w:t>w Opisie Przedmiotu Zamówienia (OPZ), licząc od daty bezusterkowego odbioru końcowego. Rękojmia trwa niezależnie od okresu gwarancji, zgodnie z przepisami Kodeksu cywilnego, i obejmuje odpowiedzialność Wykonawcy za wady fizyczne i prawne Przedmiotu zamówienia, nawet po zakończeniu okresu gwarancji, o ile wada została zgłoszona przed jej upływem.</w:t>
      </w:r>
    </w:p>
    <w:p w14:paraId="195A167C" w14:textId="77777777" w:rsidR="00DA6ECE" w:rsidRPr="00DA6ECE" w:rsidRDefault="00DA6ECE" w:rsidP="00EE7C22">
      <w:pPr>
        <w:numPr>
          <w:ilvl w:val="0"/>
          <w:numId w:val="35"/>
        </w:numPr>
        <w:autoSpaceDE w:val="0"/>
        <w:autoSpaceDN w:val="0"/>
        <w:adjustRightInd w:val="0"/>
        <w:spacing w:before="0" w:after="0"/>
        <w:ind w:left="357"/>
        <w:contextualSpacing/>
        <w:jc w:val="both"/>
        <w:rPr>
          <w:rFonts w:eastAsia="Calibri" w:cs="Calibri"/>
          <w:sz w:val="22"/>
          <w:szCs w:val="22"/>
        </w:rPr>
      </w:pPr>
      <w:r w:rsidRPr="00DA6ECE">
        <w:rPr>
          <w:rFonts w:eastAsia="Calibri" w:cs="Calibri"/>
          <w:sz w:val="22"/>
          <w:szCs w:val="22"/>
        </w:rPr>
        <w:t>Wykonawca zobowiązuje się do usunięcia wszelkich wad ujawnionych w trakcie eksploatacji Przedmiotu zamówienia w terminie nie dłuższym niż 14 dni roboczych od daty zgłoszenia wady przez Zamawiającego, chyba że w OPZ przewidziano inny termin.</w:t>
      </w:r>
    </w:p>
    <w:p w14:paraId="301D5AD4" w14:textId="77777777" w:rsidR="00DA6ECE" w:rsidRPr="00DA6ECE" w:rsidRDefault="00DA6ECE" w:rsidP="00EE7C22">
      <w:pPr>
        <w:numPr>
          <w:ilvl w:val="0"/>
          <w:numId w:val="35"/>
        </w:numPr>
        <w:autoSpaceDE w:val="0"/>
        <w:autoSpaceDN w:val="0"/>
        <w:adjustRightInd w:val="0"/>
        <w:spacing w:before="0" w:after="0"/>
        <w:ind w:left="357"/>
        <w:contextualSpacing/>
        <w:jc w:val="both"/>
        <w:rPr>
          <w:rFonts w:eastAsia="Calibri" w:cs="Calibri"/>
          <w:sz w:val="22"/>
          <w:szCs w:val="22"/>
        </w:rPr>
      </w:pPr>
      <w:r w:rsidRPr="00DA6ECE">
        <w:rPr>
          <w:rFonts w:eastAsia="Calibri" w:cs="Calibri"/>
          <w:sz w:val="22"/>
          <w:szCs w:val="22"/>
        </w:rPr>
        <w:t>Zgłoszenie wad, o których mowa w ust. 2, może być dokonywane przez Zamawiającego telefonicznie, za pośrednictwem poczty elektronicznej lub listownie. Wykonawca zobowiązany jest do potwierdzenia otrzymania zgłoszenia w terminie 24 godzin od jego otrzymania.</w:t>
      </w:r>
    </w:p>
    <w:p w14:paraId="7132514D" w14:textId="77777777" w:rsidR="00DA6ECE" w:rsidRPr="00DA6ECE" w:rsidRDefault="00DA6ECE" w:rsidP="00EE7C22">
      <w:pPr>
        <w:numPr>
          <w:ilvl w:val="0"/>
          <w:numId w:val="35"/>
        </w:numPr>
        <w:autoSpaceDE w:val="0"/>
        <w:autoSpaceDN w:val="0"/>
        <w:adjustRightInd w:val="0"/>
        <w:spacing w:before="0" w:after="0"/>
        <w:ind w:left="357"/>
        <w:contextualSpacing/>
        <w:jc w:val="both"/>
        <w:rPr>
          <w:rFonts w:eastAsia="Calibri" w:cs="Calibri"/>
          <w:sz w:val="22"/>
          <w:szCs w:val="22"/>
        </w:rPr>
      </w:pPr>
      <w:r w:rsidRPr="00DA6ECE">
        <w:rPr>
          <w:rFonts w:eastAsia="Calibri" w:cs="Calibri"/>
          <w:sz w:val="22"/>
          <w:szCs w:val="22"/>
        </w:rPr>
        <w:t>W okresie gwarancji wszelkie koszty związane z naprawą, w tym transport sprzętu do punktu serwisowego i z powrotem, ponosi Wykonawca.</w:t>
      </w:r>
    </w:p>
    <w:p w14:paraId="3265F275" w14:textId="77777777" w:rsidR="00DA6ECE" w:rsidRPr="00DA6ECE" w:rsidRDefault="00DA6ECE" w:rsidP="00EE7C22">
      <w:pPr>
        <w:numPr>
          <w:ilvl w:val="0"/>
          <w:numId w:val="35"/>
        </w:numPr>
        <w:autoSpaceDE w:val="0"/>
        <w:autoSpaceDN w:val="0"/>
        <w:adjustRightInd w:val="0"/>
        <w:spacing w:before="0" w:after="0"/>
        <w:ind w:left="357"/>
        <w:contextualSpacing/>
        <w:jc w:val="both"/>
        <w:rPr>
          <w:rFonts w:eastAsia="Calibri" w:cs="Calibri"/>
          <w:sz w:val="22"/>
          <w:szCs w:val="22"/>
        </w:rPr>
      </w:pPr>
      <w:r w:rsidRPr="00DA6ECE">
        <w:rPr>
          <w:rFonts w:eastAsia="Calibri" w:cs="Calibri"/>
          <w:sz w:val="22"/>
          <w:szCs w:val="22"/>
        </w:rPr>
        <w:t xml:space="preserve">Jeżeli OPZ tego wymaga, Wykonawca zobowiązuje się, że przystąpienie do usunięcia wad będzie oznaczać fizyczne stawienie się serwisanta w lokalizacji przedmiotu zgłoszenia. W przypadku, gdy naprawa na </w:t>
      </w:r>
      <w:r w:rsidRPr="00DA6ECE">
        <w:rPr>
          <w:rFonts w:eastAsia="Calibri" w:cs="Calibri"/>
          <w:sz w:val="22"/>
          <w:szCs w:val="22"/>
        </w:rPr>
        <w:lastRenderedPageBreak/>
        <w:t>miejscu nie jest możliwa, Wykonawca ponosi pełne koszty transportu sprzętu do punktu serwisowego i z powrotem.</w:t>
      </w:r>
    </w:p>
    <w:p w14:paraId="0C13332C" w14:textId="77777777" w:rsidR="00DA6ECE" w:rsidRPr="00DA6ECE" w:rsidRDefault="00DA6ECE" w:rsidP="00EE7C22">
      <w:pPr>
        <w:numPr>
          <w:ilvl w:val="0"/>
          <w:numId w:val="35"/>
        </w:numPr>
        <w:autoSpaceDE w:val="0"/>
        <w:autoSpaceDN w:val="0"/>
        <w:adjustRightInd w:val="0"/>
        <w:spacing w:before="0" w:after="0"/>
        <w:ind w:left="357"/>
        <w:contextualSpacing/>
        <w:jc w:val="both"/>
        <w:rPr>
          <w:rFonts w:eastAsia="Calibri" w:cs="Calibri"/>
          <w:sz w:val="22"/>
          <w:szCs w:val="22"/>
        </w:rPr>
      </w:pPr>
      <w:r w:rsidRPr="00DA6ECE">
        <w:rPr>
          <w:rFonts w:eastAsia="Calibri" w:cs="Calibri"/>
          <w:sz w:val="22"/>
          <w:szCs w:val="22"/>
        </w:rPr>
        <w:t>W razie, gdy naprawa potrwa dłużej niż 7 dni roboczych, Wykonawca dostarczy Zamawiającemu sprzęt zastępczy o parametrach nie gorszych niż sprzęt pierwotny, który pozostanie w użytkowaniu Zamawiającego do czasu zakończenia naprawy.</w:t>
      </w:r>
    </w:p>
    <w:p w14:paraId="579EC918" w14:textId="77777777" w:rsidR="00DA6ECE" w:rsidRPr="00DA6ECE" w:rsidRDefault="00DA6ECE" w:rsidP="00EE7C22">
      <w:pPr>
        <w:numPr>
          <w:ilvl w:val="0"/>
          <w:numId w:val="35"/>
        </w:numPr>
        <w:autoSpaceDE w:val="0"/>
        <w:autoSpaceDN w:val="0"/>
        <w:adjustRightInd w:val="0"/>
        <w:spacing w:before="0" w:after="0"/>
        <w:ind w:left="357"/>
        <w:contextualSpacing/>
        <w:jc w:val="both"/>
        <w:rPr>
          <w:rFonts w:eastAsia="Calibri" w:cs="Calibri"/>
          <w:sz w:val="22"/>
          <w:szCs w:val="22"/>
        </w:rPr>
      </w:pPr>
      <w:r w:rsidRPr="00DA6ECE">
        <w:rPr>
          <w:rFonts w:eastAsia="Calibri" w:cs="Calibri"/>
          <w:sz w:val="22"/>
          <w:szCs w:val="22"/>
        </w:rPr>
        <w:t>W przypadku, gdy czas naprawy przekroczy 6 tygodni lub sprzęt wymagał naprawy po raz czwarty w okresie gwarancyjnym, Wykonawca zobowiązuje się na własny koszt wymienić przekazany do naprawy sprzęt na nowy lub inny wolny od wad, o parametrach nie gorszych niż sprzęt pierwotny. Wymiana sprzętu nastąpi w terminie 7 dni roboczych od zgłoszenia przez Zamawiającego żądania wymiany.</w:t>
      </w:r>
    </w:p>
    <w:p w14:paraId="01957AB5" w14:textId="77777777" w:rsidR="00DA6ECE" w:rsidRPr="00DA6ECE" w:rsidRDefault="00DA6ECE" w:rsidP="00EE7C22">
      <w:pPr>
        <w:numPr>
          <w:ilvl w:val="0"/>
          <w:numId w:val="35"/>
        </w:numPr>
        <w:autoSpaceDE w:val="0"/>
        <w:autoSpaceDN w:val="0"/>
        <w:adjustRightInd w:val="0"/>
        <w:spacing w:before="0" w:after="0"/>
        <w:ind w:left="357"/>
        <w:contextualSpacing/>
        <w:jc w:val="both"/>
        <w:rPr>
          <w:rFonts w:eastAsia="Calibri" w:cs="Calibri"/>
          <w:sz w:val="22"/>
          <w:szCs w:val="22"/>
        </w:rPr>
      </w:pPr>
      <w:r w:rsidRPr="00DA6ECE">
        <w:rPr>
          <w:rFonts w:eastAsia="Calibri" w:cs="Calibri"/>
          <w:sz w:val="22"/>
          <w:szCs w:val="22"/>
        </w:rPr>
        <w:t>Okres trwania gwarancji zostaje automatycznie przedłużony o czas, przez który Przedmiot zamówienia nie mógł być użytkowany w związku z naprawą, liczony od dnia zgłoszenia wady do dnia zakończenia naprawy i przekazania sprzętu Zamawiającemu.</w:t>
      </w:r>
    </w:p>
    <w:p w14:paraId="5E913530" w14:textId="77777777" w:rsidR="00DA6ECE" w:rsidRPr="00DA6ECE" w:rsidRDefault="00DA6ECE" w:rsidP="00EE7C22">
      <w:pPr>
        <w:numPr>
          <w:ilvl w:val="0"/>
          <w:numId w:val="35"/>
        </w:numPr>
        <w:autoSpaceDE w:val="0"/>
        <w:autoSpaceDN w:val="0"/>
        <w:adjustRightInd w:val="0"/>
        <w:spacing w:before="0" w:after="0"/>
        <w:ind w:left="357"/>
        <w:contextualSpacing/>
        <w:jc w:val="both"/>
        <w:rPr>
          <w:rFonts w:eastAsia="Calibri" w:cs="Calibri"/>
          <w:sz w:val="22"/>
          <w:szCs w:val="22"/>
        </w:rPr>
      </w:pPr>
      <w:r w:rsidRPr="00DA6ECE">
        <w:rPr>
          <w:rFonts w:eastAsia="Calibri" w:cs="Calibri"/>
          <w:sz w:val="22"/>
          <w:szCs w:val="22"/>
        </w:rPr>
        <w:t>W przypadku stwierdzenia w okresie rękojmi wad lub usterek, okres rękojmi zostaje przedłużony o czas, który upłynie od dnia zgłoszenia wad do dnia ich usunięcia przez Wykonawcę. O przedłużeniu rękojmi Wykonawca poinformuje Zamawiającego w formie pisemnej.</w:t>
      </w:r>
    </w:p>
    <w:p w14:paraId="03B25E90" w14:textId="77777777" w:rsidR="00DA6ECE" w:rsidRPr="00DA6ECE" w:rsidRDefault="00DA6ECE" w:rsidP="00EE7C22">
      <w:pPr>
        <w:numPr>
          <w:ilvl w:val="0"/>
          <w:numId w:val="35"/>
        </w:numPr>
        <w:autoSpaceDE w:val="0"/>
        <w:autoSpaceDN w:val="0"/>
        <w:adjustRightInd w:val="0"/>
        <w:spacing w:before="0" w:after="0"/>
        <w:ind w:left="357"/>
        <w:contextualSpacing/>
        <w:jc w:val="both"/>
        <w:rPr>
          <w:rFonts w:eastAsia="Calibri" w:cs="Calibri"/>
          <w:sz w:val="22"/>
          <w:szCs w:val="22"/>
        </w:rPr>
      </w:pPr>
      <w:r w:rsidRPr="00DA6ECE">
        <w:rPr>
          <w:rFonts w:eastAsia="Calibri" w:cs="Calibri"/>
          <w:sz w:val="22"/>
          <w:szCs w:val="22"/>
        </w:rPr>
        <w:t>Wykonawca odpowiada za wady fizyczne Przedmiotu zamówienia również po upływie okresu gwarancji, pod warunkiem, że wada została zgłoszona przed upływem okresu rękojmi lub gwarancji, lub dotyczy wady ukrytej, która istniała w momencie odbioru Przedmiotu zamówienia.</w:t>
      </w:r>
    </w:p>
    <w:p w14:paraId="6CE27D5F" w14:textId="77777777" w:rsidR="00DA6ECE" w:rsidRPr="00DA6ECE" w:rsidRDefault="00DA6ECE" w:rsidP="00EE7C22">
      <w:pPr>
        <w:numPr>
          <w:ilvl w:val="0"/>
          <w:numId w:val="35"/>
        </w:numPr>
        <w:autoSpaceDE w:val="0"/>
        <w:autoSpaceDN w:val="0"/>
        <w:adjustRightInd w:val="0"/>
        <w:spacing w:before="0" w:after="0"/>
        <w:ind w:left="357"/>
        <w:contextualSpacing/>
        <w:jc w:val="both"/>
        <w:rPr>
          <w:rFonts w:eastAsia="Calibri" w:cs="Calibri"/>
          <w:sz w:val="22"/>
          <w:szCs w:val="22"/>
        </w:rPr>
      </w:pPr>
      <w:r w:rsidRPr="00DA6ECE">
        <w:rPr>
          <w:rFonts w:eastAsia="Calibri" w:cs="Calibri"/>
          <w:sz w:val="22"/>
          <w:szCs w:val="22"/>
        </w:rPr>
        <w:t>Korzystanie przez Zamawiającego z uprawnień wynikających z gwarancji nie wyłącza ani nie ogranicza odpowiedzialności Wykonawcy z tytułu rękojmi za wady fizyczne Przedmiotu zamówienia, zgodnie z przepisami Kodeksu cywilnego.</w:t>
      </w:r>
    </w:p>
    <w:p w14:paraId="47F09528" w14:textId="77777777" w:rsidR="00DA6ECE" w:rsidRPr="00DA6ECE" w:rsidRDefault="00DA6ECE" w:rsidP="00EE7C22">
      <w:pPr>
        <w:numPr>
          <w:ilvl w:val="0"/>
          <w:numId w:val="35"/>
        </w:numPr>
        <w:autoSpaceDE w:val="0"/>
        <w:autoSpaceDN w:val="0"/>
        <w:adjustRightInd w:val="0"/>
        <w:spacing w:before="0" w:after="0"/>
        <w:ind w:left="357"/>
        <w:contextualSpacing/>
        <w:jc w:val="both"/>
        <w:rPr>
          <w:rFonts w:eastAsia="Calibri" w:cs="Calibri"/>
          <w:sz w:val="22"/>
          <w:szCs w:val="22"/>
        </w:rPr>
      </w:pPr>
      <w:r w:rsidRPr="00DA6ECE">
        <w:rPr>
          <w:rFonts w:eastAsia="Calibri" w:cs="Calibri"/>
          <w:sz w:val="22"/>
          <w:szCs w:val="22"/>
        </w:rPr>
        <w:t>W przypadku zastosowania rozwiązań równoważnych, Wykonawca ponosi pełną odpowiedzialność za ich zgodność z wymaganiami OPZ oraz zapewnia, że ich użycie nie wpłynie negatywnie na funkcjonowanie całości Przedmiotu zamówienia. Gwarancja i rękojmia dla rozwiązań równoważnych obejmuje te same warunki i okresy, co dla wskazanych produktów referencyjnych.</w:t>
      </w:r>
    </w:p>
    <w:p w14:paraId="7FE41A75" w14:textId="77777777" w:rsidR="00DA6ECE" w:rsidRPr="00DA6ECE" w:rsidRDefault="00DA6ECE" w:rsidP="00EE7C22">
      <w:pPr>
        <w:suppressAutoHyphens/>
        <w:spacing w:before="0" w:after="0" w:line="240" w:lineRule="auto"/>
        <w:rPr>
          <w:rFonts w:cs="Calibri"/>
          <w:b/>
          <w:sz w:val="22"/>
          <w:szCs w:val="22"/>
          <w:lang w:eastAsia="ar-SA"/>
        </w:rPr>
      </w:pPr>
    </w:p>
    <w:p w14:paraId="6CD8074B" w14:textId="536F9965" w:rsidR="00DA6ECE" w:rsidRPr="00DA6ECE" w:rsidRDefault="0059544E" w:rsidP="00DA6ECE">
      <w:pPr>
        <w:suppressAutoHyphens/>
        <w:spacing w:before="0" w:after="0" w:line="240" w:lineRule="auto"/>
        <w:jc w:val="center"/>
        <w:rPr>
          <w:rFonts w:cs="Calibri"/>
          <w:b/>
          <w:sz w:val="22"/>
          <w:szCs w:val="22"/>
          <w:lang w:eastAsia="ar-SA"/>
        </w:rPr>
      </w:pPr>
      <w:r>
        <w:rPr>
          <w:rFonts w:cs="Calibri"/>
          <w:b/>
          <w:sz w:val="22"/>
          <w:szCs w:val="22"/>
          <w:lang w:eastAsia="ar-SA"/>
        </w:rPr>
        <w:t>§ 8</w:t>
      </w:r>
    </w:p>
    <w:p w14:paraId="369CADC6" w14:textId="77777777" w:rsidR="00DA6ECE" w:rsidRDefault="00DA6ECE" w:rsidP="00DA6ECE">
      <w:pPr>
        <w:suppressAutoHyphens/>
        <w:spacing w:before="0" w:after="0" w:line="240" w:lineRule="auto"/>
        <w:jc w:val="center"/>
        <w:rPr>
          <w:rFonts w:cs="Calibri"/>
          <w:b/>
          <w:sz w:val="22"/>
          <w:szCs w:val="22"/>
          <w:lang w:eastAsia="ar-SA"/>
        </w:rPr>
      </w:pPr>
      <w:r w:rsidRPr="00DA6ECE">
        <w:rPr>
          <w:rFonts w:cs="Calibri"/>
          <w:b/>
          <w:sz w:val="22"/>
          <w:szCs w:val="22"/>
          <w:lang w:eastAsia="ar-SA"/>
        </w:rPr>
        <w:t>Kary umowne</w:t>
      </w:r>
    </w:p>
    <w:p w14:paraId="4DE2A0A0" w14:textId="77777777" w:rsidR="00B03601" w:rsidRPr="00DA6ECE" w:rsidRDefault="00B03601" w:rsidP="00DA6ECE">
      <w:pPr>
        <w:suppressAutoHyphens/>
        <w:spacing w:before="0" w:after="0" w:line="240" w:lineRule="auto"/>
        <w:jc w:val="center"/>
        <w:rPr>
          <w:rFonts w:cs="Calibri"/>
          <w:b/>
          <w:sz w:val="22"/>
          <w:szCs w:val="22"/>
          <w:lang w:eastAsia="ar-SA"/>
        </w:rPr>
      </w:pPr>
    </w:p>
    <w:p w14:paraId="33C36391" w14:textId="77777777" w:rsidR="00DA6ECE" w:rsidRPr="00DA6ECE" w:rsidRDefault="00DA6ECE" w:rsidP="00EE7C22">
      <w:pPr>
        <w:numPr>
          <w:ilvl w:val="0"/>
          <w:numId w:val="34"/>
        </w:numPr>
        <w:spacing w:before="0" w:after="0"/>
        <w:ind w:left="426" w:hanging="357"/>
        <w:contextualSpacing/>
        <w:jc w:val="both"/>
        <w:rPr>
          <w:rFonts w:eastAsia="Calibri" w:cs="Calibri"/>
          <w:sz w:val="22"/>
          <w:szCs w:val="22"/>
        </w:rPr>
      </w:pPr>
      <w:r w:rsidRPr="00DA6ECE">
        <w:rPr>
          <w:rFonts w:eastAsia="Calibri" w:cs="Calibri"/>
          <w:sz w:val="22"/>
          <w:szCs w:val="22"/>
        </w:rPr>
        <w:t>Strony postanawiają, iż formą odszkodowania za niewykonanie lub nienależyte wykonanie umowy będą kary umowne, określone w niniejszym paragrafie.</w:t>
      </w:r>
    </w:p>
    <w:p w14:paraId="69CF74F6" w14:textId="77777777" w:rsidR="00DA6ECE" w:rsidRPr="00DA6ECE" w:rsidRDefault="00DA6ECE" w:rsidP="00EE7C22">
      <w:pPr>
        <w:numPr>
          <w:ilvl w:val="0"/>
          <w:numId w:val="34"/>
        </w:numPr>
        <w:spacing w:before="0" w:after="0"/>
        <w:ind w:left="426" w:hanging="357"/>
        <w:contextualSpacing/>
        <w:jc w:val="both"/>
        <w:rPr>
          <w:rFonts w:eastAsia="Calibri" w:cs="Calibri"/>
          <w:sz w:val="22"/>
          <w:szCs w:val="22"/>
        </w:rPr>
      </w:pPr>
      <w:r w:rsidRPr="00DA6ECE">
        <w:rPr>
          <w:rFonts w:eastAsia="Calibri" w:cs="Calibri"/>
          <w:sz w:val="22"/>
          <w:szCs w:val="22"/>
        </w:rPr>
        <w:t>Wykonawca zapłaci Zamawiającemu kary umowne:</w:t>
      </w:r>
    </w:p>
    <w:p w14:paraId="56C6DF8D" w14:textId="77777777" w:rsidR="00DA6ECE" w:rsidRPr="00DA6ECE" w:rsidRDefault="00DA6ECE" w:rsidP="00EE7C22">
      <w:pPr>
        <w:numPr>
          <w:ilvl w:val="0"/>
          <w:numId w:val="32"/>
        </w:numPr>
        <w:suppressAutoHyphens/>
        <w:spacing w:before="0" w:after="0"/>
        <w:ind w:hanging="357"/>
        <w:jc w:val="both"/>
        <w:rPr>
          <w:rFonts w:eastAsia="Calibri" w:cs="Calibri"/>
          <w:sz w:val="22"/>
          <w:szCs w:val="22"/>
        </w:rPr>
      </w:pPr>
      <w:r w:rsidRPr="00DA6ECE">
        <w:rPr>
          <w:rFonts w:eastAsia="Calibri" w:cs="Calibri"/>
          <w:sz w:val="22"/>
          <w:szCs w:val="22"/>
        </w:rPr>
        <w:t>za zwłokę w wykonaniu dostaw objętych umową - w wysokości 0,5% wynagrodzenia umownego brutto (zgodnie z §3 ust. 1) za każdy dzień zwłoki;</w:t>
      </w:r>
    </w:p>
    <w:p w14:paraId="267B0A6D" w14:textId="77777777" w:rsidR="00DA6ECE" w:rsidRPr="00DA6ECE" w:rsidRDefault="00DA6ECE" w:rsidP="00EE7C22">
      <w:pPr>
        <w:numPr>
          <w:ilvl w:val="0"/>
          <w:numId w:val="32"/>
        </w:numPr>
        <w:suppressAutoHyphens/>
        <w:spacing w:before="0" w:after="0"/>
        <w:ind w:hanging="357"/>
        <w:jc w:val="both"/>
        <w:rPr>
          <w:rFonts w:eastAsia="Calibri" w:cs="Calibri"/>
          <w:sz w:val="22"/>
          <w:szCs w:val="22"/>
        </w:rPr>
      </w:pPr>
      <w:r w:rsidRPr="00DA6ECE">
        <w:rPr>
          <w:rFonts w:eastAsia="Calibri" w:cs="Calibri"/>
          <w:sz w:val="22"/>
          <w:szCs w:val="22"/>
        </w:rPr>
        <w:lastRenderedPageBreak/>
        <w:t>za zwłokę w usunięciu wad stwierdzonych przy odbiorze oraz w okresie gwarancji i rękojmi - w wysokości 0,5% wynagrodzenia umownego brutto (zgodnie z §3 ust. 1), licząc od dnia wyznaczonego przez Zamawiającego do usunięcia wad, za każdy dzień zwłoki;</w:t>
      </w:r>
    </w:p>
    <w:p w14:paraId="594BC825" w14:textId="77777777" w:rsidR="00DA6ECE" w:rsidRPr="00DA6ECE" w:rsidRDefault="00DA6ECE" w:rsidP="00EE7C22">
      <w:pPr>
        <w:numPr>
          <w:ilvl w:val="0"/>
          <w:numId w:val="32"/>
        </w:numPr>
        <w:suppressAutoHyphens/>
        <w:spacing w:before="0" w:after="0"/>
        <w:ind w:hanging="357"/>
        <w:jc w:val="both"/>
        <w:rPr>
          <w:rFonts w:eastAsia="Calibri" w:cs="Calibri"/>
          <w:sz w:val="22"/>
          <w:szCs w:val="22"/>
        </w:rPr>
      </w:pPr>
      <w:r w:rsidRPr="00DA6ECE">
        <w:rPr>
          <w:rFonts w:eastAsia="Calibri" w:cs="Calibri"/>
          <w:sz w:val="22"/>
          <w:szCs w:val="22"/>
        </w:rPr>
        <w:t>za odstąpienie od umowy z przyczyn zależnych od Wykonawcy - w wysokości 10% wynagrodzenia umownego brutto (zgodnie z §3 ust. 1).</w:t>
      </w:r>
    </w:p>
    <w:p w14:paraId="4B4A1765" w14:textId="77777777" w:rsidR="00DA6ECE" w:rsidRPr="00DA6ECE" w:rsidRDefault="00DA6ECE" w:rsidP="00EE7C22">
      <w:pPr>
        <w:numPr>
          <w:ilvl w:val="0"/>
          <w:numId w:val="34"/>
        </w:numPr>
        <w:spacing w:before="0" w:after="0"/>
        <w:ind w:left="426" w:hanging="357"/>
        <w:contextualSpacing/>
        <w:jc w:val="both"/>
        <w:rPr>
          <w:rFonts w:eastAsia="Calibri" w:cs="Calibri"/>
          <w:sz w:val="22"/>
          <w:szCs w:val="22"/>
        </w:rPr>
      </w:pPr>
      <w:r w:rsidRPr="00DA6ECE">
        <w:rPr>
          <w:rFonts w:eastAsia="Calibri" w:cs="Calibri"/>
          <w:sz w:val="22"/>
          <w:szCs w:val="22"/>
        </w:rPr>
        <w:t>Każda z kar umownych określonych w ust. 2 jest niezależna od pozostałych, a Zamawiający ma prawo dochodzić każdej z nich niezależnie.</w:t>
      </w:r>
    </w:p>
    <w:p w14:paraId="7470635E" w14:textId="77777777" w:rsidR="00DA6ECE" w:rsidRPr="00DA6ECE" w:rsidRDefault="00DA6ECE" w:rsidP="00EE7C22">
      <w:pPr>
        <w:numPr>
          <w:ilvl w:val="0"/>
          <w:numId w:val="34"/>
        </w:numPr>
        <w:spacing w:before="0" w:after="0"/>
        <w:ind w:left="426" w:hanging="357"/>
        <w:contextualSpacing/>
        <w:jc w:val="both"/>
        <w:rPr>
          <w:rFonts w:eastAsia="Calibri" w:cs="Calibri"/>
          <w:sz w:val="22"/>
          <w:szCs w:val="22"/>
        </w:rPr>
      </w:pPr>
      <w:r w:rsidRPr="00DA6ECE">
        <w:rPr>
          <w:rFonts w:eastAsia="Calibri" w:cs="Calibri"/>
          <w:sz w:val="22"/>
          <w:szCs w:val="22"/>
        </w:rPr>
        <w:t>Zamawiający zapłaci Wykonawcy karę umowną w wysokości 10% wynagrodzenia umownego brutto (zgodnie z §3 ust. 1) w przypadku odstąpienia od umowy przez Wykonawcę z przyczyn zależnych od Zamawiającego, z wyjątkiem sytuacji, gdy:</w:t>
      </w:r>
    </w:p>
    <w:p w14:paraId="16A0F9A6" w14:textId="77777777" w:rsidR="00DA6ECE" w:rsidRPr="00DA6ECE" w:rsidRDefault="00DA6ECE" w:rsidP="00EE7C22">
      <w:pPr>
        <w:numPr>
          <w:ilvl w:val="0"/>
          <w:numId w:val="33"/>
        </w:numPr>
        <w:suppressAutoHyphens/>
        <w:spacing w:before="0" w:after="0"/>
        <w:ind w:hanging="357"/>
        <w:jc w:val="both"/>
        <w:rPr>
          <w:rFonts w:eastAsia="Calibri" w:cs="Calibri"/>
          <w:sz w:val="22"/>
          <w:szCs w:val="22"/>
        </w:rPr>
      </w:pPr>
      <w:r w:rsidRPr="00DA6ECE">
        <w:rPr>
          <w:rFonts w:eastAsia="Calibri" w:cs="Calibri"/>
          <w:sz w:val="22"/>
          <w:szCs w:val="22"/>
        </w:rPr>
        <w:t>zaistnieje istotna zmiana okoliczności, powodująca, że wykonanie umowy nie leży w interesie publicznym, czego nie można było przewidzieć w chwili zawarcia umowy;</w:t>
      </w:r>
    </w:p>
    <w:p w14:paraId="38960961" w14:textId="77777777" w:rsidR="00DA6ECE" w:rsidRPr="00DA6ECE" w:rsidRDefault="00DA6ECE" w:rsidP="00EE7C22">
      <w:pPr>
        <w:numPr>
          <w:ilvl w:val="0"/>
          <w:numId w:val="33"/>
        </w:numPr>
        <w:suppressAutoHyphens/>
        <w:spacing w:before="0" w:after="0"/>
        <w:ind w:hanging="357"/>
        <w:jc w:val="both"/>
        <w:rPr>
          <w:rFonts w:eastAsia="Calibri" w:cs="Calibri"/>
          <w:sz w:val="22"/>
          <w:szCs w:val="22"/>
        </w:rPr>
      </w:pPr>
      <w:r w:rsidRPr="00DA6ECE">
        <w:rPr>
          <w:rFonts w:eastAsia="Calibri" w:cs="Calibri"/>
          <w:sz w:val="22"/>
          <w:szCs w:val="22"/>
        </w:rPr>
        <w:t>dalsze wykonywanie umowy mogłoby zagrozić istotnemu interesowi bezpieczeństwa państwa lub bezpieczeństwu publicznemu. W takich przypadkach Zamawiający może odstąpić od umowy w terminie 30 dni od dnia powzięcia wiadomości o tych okolicznościach bez obowiązku zapłaty kary umownej.</w:t>
      </w:r>
    </w:p>
    <w:p w14:paraId="6EF2B14A" w14:textId="77777777" w:rsidR="00DA6ECE" w:rsidRPr="00DA6ECE" w:rsidRDefault="00DA6ECE" w:rsidP="00EE7C22">
      <w:pPr>
        <w:numPr>
          <w:ilvl w:val="0"/>
          <w:numId w:val="34"/>
        </w:numPr>
        <w:spacing w:before="0" w:after="0"/>
        <w:ind w:left="426" w:hanging="357"/>
        <w:contextualSpacing/>
        <w:jc w:val="both"/>
        <w:rPr>
          <w:rFonts w:eastAsia="Calibri" w:cs="Calibri"/>
          <w:sz w:val="22"/>
          <w:szCs w:val="22"/>
        </w:rPr>
      </w:pPr>
      <w:r w:rsidRPr="00DA6ECE">
        <w:rPr>
          <w:rFonts w:eastAsia="Calibri" w:cs="Calibri"/>
          <w:sz w:val="22"/>
          <w:szCs w:val="22"/>
        </w:rPr>
        <w:t>Zamawiający ma prawo potrącenia kar umownych oraz innych roszczeń wynikających z niniejszej umowy z wynagrodzenia należnego Wykonawcy. Wykonawca wyraża zgodę na takie potrącenie.</w:t>
      </w:r>
    </w:p>
    <w:p w14:paraId="6F886907" w14:textId="77777777" w:rsidR="00DA6ECE" w:rsidRPr="00DA6ECE" w:rsidRDefault="00DA6ECE" w:rsidP="00EE7C22">
      <w:pPr>
        <w:numPr>
          <w:ilvl w:val="0"/>
          <w:numId w:val="34"/>
        </w:numPr>
        <w:spacing w:before="0" w:after="0"/>
        <w:ind w:left="426" w:hanging="357"/>
        <w:contextualSpacing/>
        <w:jc w:val="both"/>
        <w:rPr>
          <w:rFonts w:eastAsia="Calibri" w:cs="Calibri"/>
          <w:sz w:val="22"/>
          <w:szCs w:val="22"/>
        </w:rPr>
      </w:pPr>
      <w:r w:rsidRPr="00DA6ECE">
        <w:rPr>
          <w:rFonts w:eastAsia="Calibri" w:cs="Calibri"/>
          <w:sz w:val="22"/>
          <w:szCs w:val="22"/>
        </w:rPr>
        <w:t>Zapłacenie lub potrącenie kary umownej z tytułu nieterminowego wykonania przedmiotu umowy nie zwalnia Wykonawcy z obowiązku należytego wykonania przedmiotu umowy w pełnym zakresie.</w:t>
      </w:r>
    </w:p>
    <w:p w14:paraId="5F322934" w14:textId="77777777" w:rsidR="00DA6ECE" w:rsidRPr="00DA6ECE" w:rsidRDefault="00DA6ECE" w:rsidP="00EE7C22">
      <w:pPr>
        <w:numPr>
          <w:ilvl w:val="0"/>
          <w:numId w:val="34"/>
        </w:numPr>
        <w:spacing w:before="0" w:after="0"/>
        <w:ind w:left="426" w:hanging="357"/>
        <w:contextualSpacing/>
        <w:jc w:val="both"/>
        <w:rPr>
          <w:rFonts w:eastAsia="Calibri" w:cs="Calibri"/>
          <w:sz w:val="22"/>
          <w:szCs w:val="22"/>
        </w:rPr>
      </w:pPr>
      <w:r w:rsidRPr="00DA6ECE">
        <w:rPr>
          <w:rFonts w:eastAsia="Calibri" w:cs="Calibri"/>
          <w:sz w:val="22"/>
          <w:szCs w:val="22"/>
        </w:rPr>
        <w:t>Wykonawca nie ponosi odpowiedzialności za zwłokę powstałą z winy Zamawiającego, jak również za zwłokę wynikającą z działania siły wyższej, przez którą rozumie się zdarzenia niezależne od woli stron, takie jak klęski żywiołowe, wojna, epidemie, strajki generalne lub inne nadzwyczajne okoliczności.</w:t>
      </w:r>
    </w:p>
    <w:p w14:paraId="22638CE1" w14:textId="77777777" w:rsidR="00DA6ECE" w:rsidRPr="00DA6ECE" w:rsidRDefault="00DA6ECE" w:rsidP="00EE7C22">
      <w:pPr>
        <w:numPr>
          <w:ilvl w:val="0"/>
          <w:numId w:val="34"/>
        </w:numPr>
        <w:spacing w:before="0" w:after="0"/>
        <w:ind w:left="426" w:hanging="357"/>
        <w:contextualSpacing/>
        <w:jc w:val="both"/>
        <w:rPr>
          <w:rFonts w:eastAsia="Calibri" w:cs="Calibri"/>
          <w:sz w:val="22"/>
          <w:szCs w:val="22"/>
        </w:rPr>
      </w:pPr>
      <w:r w:rsidRPr="00DA6ECE">
        <w:rPr>
          <w:rFonts w:eastAsia="Calibri" w:cs="Calibri"/>
          <w:sz w:val="22"/>
          <w:szCs w:val="22"/>
        </w:rPr>
        <w:t>Zamawiający zastrzega sobie prawo dochodzenia odszkodowania uzupełniającego na zasadach ogólnych Kodeksu cywilnego, jeżeli poniesiona szkoda przekroczy wysokość zastrzeżonych kar umownych.</w:t>
      </w:r>
    </w:p>
    <w:p w14:paraId="6020572C" w14:textId="77777777" w:rsidR="00DA6ECE" w:rsidRPr="00DA6ECE" w:rsidRDefault="00DA6ECE" w:rsidP="00EE7C22">
      <w:pPr>
        <w:numPr>
          <w:ilvl w:val="0"/>
          <w:numId w:val="34"/>
        </w:numPr>
        <w:spacing w:before="0" w:after="0"/>
        <w:ind w:left="426" w:hanging="357"/>
        <w:contextualSpacing/>
        <w:jc w:val="both"/>
        <w:rPr>
          <w:rFonts w:eastAsia="Calibri" w:cs="Calibri"/>
          <w:sz w:val="22"/>
          <w:szCs w:val="22"/>
        </w:rPr>
      </w:pPr>
      <w:r w:rsidRPr="00DA6ECE">
        <w:rPr>
          <w:rFonts w:eastAsia="Calibri" w:cs="Calibri"/>
          <w:sz w:val="22"/>
          <w:szCs w:val="22"/>
        </w:rPr>
        <w:t>Łączna maksymalna wysokość kar umownych, które mogą zostać dochodzone przez każdą ze stron, nie przekroczy 20% wynagrodzenia umownego brutto (zgodnie z §3 ust. 1).</w:t>
      </w:r>
    </w:p>
    <w:p w14:paraId="53BD1F1B" w14:textId="77777777" w:rsidR="00DA6ECE" w:rsidRPr="00DA6ECE" w:rsidRDefault="00DA6ECE" w:rsidP="00DA6ECE">
      <w:pPr>
        <w:suppressAutoHyphens/>
        <w:spacing w:before="0" w:after="0" w:line="240" w:lineRule="auto"/>
        <w:jc w:val="both"/>
        <w:rPr>
          <w:rFonts w:cs="Calibri"/>
          <w:b/>
          <w:sz w:val="22"/>
          <w:szCs w:val="22"/>
          <w:lang w:eastAsia="ar-SA"/>
        </w:rPr>
      </w:pPr>
    </w:p>
    <w:p w14:paraId="195F2CC5" w14:textId="107DB09E" w:rsidR="00DA6ECE" w:rsidRPr="00DA6ECE" w:rsidRDefault="0059544E" w:rsidP="00DA6ECE">
      <w:pPr>
        <w:suppressAutoHyphens/>
        <w:spacing w:before="0" w:after="0" w:line="240" w:lineRule="auto"/>
        <w:ind w:firstLine="357"/>
        <w:jc w:val="center"/>
        <w:rPr>
          <w:rFonts w:cs="Calibri"/>
          <w:b/>
          <w:sz w:val="22"/>
          <w:szCs w:val="22"/>
          <w:lang w:eastAsia="ar-SA"/>
        </w:rPr>
      </w:pPr>
      <w:r>
        <w:rPr>
          <w:rFonts w:cs="Calibri"/>
          <w:b/>
          <w:sz w:val="22"/>
          <w:szCs w:val="22"/>
          <w:lang w:eastAsia="ar-SA"/>
        </w:rPr>
        <w:t>§ 9</w:t>
      </w:r>
    </w:p>
    <w:p w14:paraId="734552DC" w14:textId="77777777" w:rsidR="00DA6ECE" w:rsidRDefault="00DA6ECE" w:rsidP="00DA6ECE">
      <w:pPr>
        <w:suppressAutoHyphens/>
        <w:spacing w:before="0" w:after="0" w:line="240" w:lineRule="auto"/>
        <w:ind w:firstLine="357"/>
        <w:jc w:val="center"/>
        <w:rPr>
          <w:rFonts w:cs="Calibri"/>
          <w:b/>
          <w:sz w:val="22"/>
          <w:szCs w:val="22"/>
          <w:lang w:eastAsia="ar-SA"/>
        </w:rPr>
      </w:pPr>
      <w:r w:rsidRPr="00DA6ECE">
        <w:rPr>
          <w:rFonts w:cs="Calibri"/>
          <w:b/>
          <w:sz w:val="22"/>
          <w:szCs w:val="22"/>
          <w:lang w:eastAsia="ar-SA"/>
        </w:rPr>
        <w:t>Odstąpienie od umowy</w:t>
      </w:r>
    </w:p>
    <w:p w14:paraId="0A3903A1" w14:textId="77777777" w:rsidR="00B03601" w:rsidRPr="00DA6ECE" w:rsidRDefault="00B03601" w:rsidP="00DA6ECE">
      <w:pPr>
        <w:suppressAutoHyphens/>
        <w:spacing w:before="0" w:after="0" w:line="240" w:lineRule="auto"/>
        <w:ind w:firstLine="357"/>
        <w:jc w:val="center"/>
        <w:rPr>
          <w:rFonts w:cs="Calibri"/>
          <w:b/>
          <w:sz w:val="22"/>
          <w:szCs w:val="22"/>
          <w:lang w:eastAsia="ar-SA"/>
        </w:rPr>
      </w:pPr>
    </w:p>
    <w:p w14:paraId="4588C532" w14:textId="77777777" w:rsidR="00DA6ECE" w:rsidRPr="00DA6ECE" w:rsidRDefault="00DA6ECE" w:rsidP="0059544E">
      <w:pPr>
        <w:numPr>
          <w:ilvl w:val="0"/>
          <w:numId w:val="26"/>
        </w:numPr>
        <w:autoSpaceDE w:val="0"/>
        <w:autoSpaceDN w:val="0"/>
        <w:adjustRightInd w:val="0"/>
        <w:spacing w:before="0" w:after="0"/>
        <w:ind w:hanging="357"/>
        <w:contextualSpacing/>
        <w:jc w:val="both"/>
        <w:rPr>
          <w:rFonts w:eastAsia="Calibri" w:cs="Calibri"/>
          <w:sz w:val="22"/>
          <w:szCs w:val="22"/>
        </w:rPr>
      </w:pPr>
      <w:r w:rsidRPr="00DA6ECE">
        <w:rPr>
          <w:rFonts w:eastAsia="Calibri" w:cs="Calibri"/>
          <w:sz w:val="22"/>
          <w:szCs w:val="22"/>
        </w:rPr>
        <w:t>Zamawiający może odstąpić od Umowy ze skutkiem natychmiastowym, gdy Wykonawca mimo pisemnego wezwania przez Zamawiającego, określonego terminu stwierdzonych naruszeń nie wykonuje zapisów Umowy zgodnie z jej postanowieniami lub w rażący sposób zaniedbuje bądź narusza zobowiązania umowne.</w:t>
      </w:r>
    </w:p>
    <w:p w14:paraId="2B01F1FF" w14:textId="77777777" w:rsidR="00DA6ECE" w:rsidRPr="00DA6ECE" w:rsidRDefault="00DA6ECE" w:rsidP="0059544E">
      <w:pPr>
        <w:numPr>
          <w:ilvl w:val="0"/>
          <w:numId w:val="26"/>
        </w:numPr>
        <w:autoSpaceDE w:val="0"/>
        <w:autoSpaceDN w:val="0"/>
        <w:adjustRightInd w:val="0"/>
        <w:spacing w:before="0" w:after="0"/>
        <w:ind w:hanging="357"/>
        <w:contextualSpacing/>
        <w:jc w:val="both"/>
        <w:rPr>
          <w:rFonts w:eastAsia="Calibri" w:cs="Calibri"/>
          <w:sz w:val="22"/>
          <w:szCs w:val="22"/>
        </w:rPr>
      </w:pPr>
      <w:r w:rsidRPr="00DA6ECE">
        <w:rPr>
          <w:rFonts w:eastAsia="Calibri" w:cs="Calibri"/>
          <w:sz w:val="22"/>
          <w:szCs w:val="22"/>
        </w:rPr>
        <w:lastRenderedPageBreak/>
        <w:t>Zamawiającemu przysługuje prawo odstąpienia od umowy bez jakichkolwiek roszczeń Wykonawcy:</w:t>
      </w:r>
    </w:p>
    <w:p w14:paraId="04AD8D85" w14:textId="77777777" w:rsidR="00DA6ECE" w:rsidRPr="00DA6ECE" w:rsidRDefault="00DA6ECE" w:rsidP="0059544E">
      <w:pPr>
        <w:numPr>
          <w:ilvl w:val="0"/>
          <w:numId w:val="27"/>
        </w:numPr>
        <w:autoSpaceDE w:val="0"/>
        <w:autoSpaceDN w:val="0"/>
        <w:adjustRightInd w:val="0"/>
        <w:spacing w:before="0" w:after="0"/>
        <w:ind w:hanging="357"/>
        <w:contextualSpacing/>
        <w:jc w:val="both"/>
        <w:rPr>
          <w:rFonts w:eastAsia="Calibri" w:cs="Calibri"/>
          <w:sz w:val="22"/>
          <w:szCs w:val="22"/>
        </w:rPr>
      </w:pPr>
      <w:r w:rsidRPr="00DA6ECE">
        <w:rPr>
          <w:rFonts w:eastAsia="Calibri" w:cs="Calibri"/>
          <w:sz w:val="22"/>
          <w:szCs w:val="22"/>
        </w:rPr>
        <w:t>w razie zaistnienia istotnej zmiany okoliczności powodującej, że wykonanie umowy nie leży w interesie publicznym, czego nie można było przewidzieć w chwili zawarcia umowy–Wykonawca w powyższym przypadku może żądać jedynie wynagrodzenia należnego mu z tytułu wykonania części umowy zrealizowanej do czasu odstąpienia,</w:t>
      </w:r>
    </w:p>
    <w:p w14:paraId="111ADE8B" w14:textId="77777777" w:rsidR="00DA6ECE" w:rsidRPr="00DA6ECE" w:rsidRDefault="00DA6ECE" w:rsidP="0059544E">
      <w:pPr>
        <w:numPr>
          <w:ilvl w:val="0"/>
          <w:numId w:val="27"/>
        </w:numPr>
        <w:autoSpaceDE w:val="0"/>
        <w:autoSpaceDN w:val="0"/>
        <w:adjustRightInd w:val="0"/>
        <w:spacing w:before="0" w:after="0"/>
        <w:ind w:hanging="357"/>
        <w:contextualSpacing/>
        <w:jc w:val="both"/>
        <w:rPr>
          <w:rFonts w:eastAsia="Calibri" w:cs="Calibri"/>
          <w:sz w:val="22"/>
          <w:szCs w:val="22"/>
        </w:rPr>
      </w:pPr>
      <w:r w:rsidRPr="00DA6ECE">
        <w:rPr>
          <w:rFonts w:eastAsia="Calibri" w:cs="Calibri"/>
          <w:sz w:val="22"/>
          <w:szCs w:val="22"/>
        </w:rPr>
        <w:t>w przypadku rażącego naruszenia przez Wykonawcę postanowień niniejszej umowy.</w:t>
      </w:r>
    </w:p>
    <w:p w14:paraId="4ED828F3" w14:textId="77777777" w:rsidR="00DA6ECE" w:rsidRPr="00DA6ECE" w:rsidRDefault="00DA6ECE" w:rsidP="0059544E">
      <w:pPr>
        <w:numPr>
          <w:ilvl w:val="0"/>
          <w:numId w:val="26"/>
        </w:numPr>
        <w:autoSpaceDE w:val="0"/>
        <w:autoSpaceDN w:val="0"/>
        <w:adjustRightInd w:val="0"/>
        <w:spacing w:before="0" w:after="0"/>
        <w:ind w:hanging="357"/>
        <w:contextualSpacing/>
        <w:jc w:val="both"/>
        <w:rPr>
          <w:rFonts w:eastAsia="Calibri" w:cs="Calibri"/>
          <w:sz w:val="22"/>
          <w:szCs w:val="22"/>
        </w:rPr>
      </w:pPr>
      <w:r w:rsidRPr="00DA6ECE">
        <w:rPr>
          <w:rFonts w:eastAsia="Calibri" w:cs="Calibri"/>
          <w:sz w:val="22"/>
          <w:szCs w:val="22"/>
        </w:rPr>
        <w:t xml:space="preserve">Odstąpienie od umowy może nastąpić w terminie 30 dni od powzięcia wiadomości </w:t>
      </w:r>
      <w:r w:rsidRPr="00DA6ECE">
        <w:rPr>
          <w:rFonts w:eastAsia="Calibri" w:cs="Calibri"/>
          <w:sz w:val="22"/>
          <w:szCs w:val="22"/>
        </w:rPr>
        <w:br/>
        <w:t>o powyższych okolicznościach.</w:t>
      </w:r>
    </w:p>
    <w:p w14:paraId="55A7E3CB" w14:textId="77777777" w:rsidR="00DA6ECE" w:rsidRPr="00DA6ECE" w:rsidRDefault="00DA6ECE" w:rsidP="0059544E">
      <w:pPr>
        <w:numPr>
          <w:ilvl w:val="0"/>
          <w:numId w:val="26"/>
        </w:numPr>
        <w:autoSpaceDE w:val="0"/>
        <w:autoSpaceDN w:val="0"/>
        <w:adjustRightInd w:val="0"/>
        <w:spacing w:before="0" w:after="0"/>
        <w:ind w:hanging="357"/>
        <w:contextualSpacing/>
        <w:jc w:val="both"/>
        <w:rPr>
          <w:rFonts w:eastAsia="Calibri" w:cs="Calibri"/>
          <w:sz w:val="22"/>
          <w:szCs w:val="22"/>
        </w:rPr>
      </w:pPr>
      <w:r w:rsidRPr="00DA6ECE">
        <w:rPr>
          <w:rFonts w:eastAsia="Calibri" w:cs="Calibri"/>
          <w:sz w:val="22"/>
          <w:szCs w:val="22"/>
        </w:rPr>
        <w:t>Odstąpienie od umowy powinno nastąpić w formie pisemnej pod rygorem nieważności takiego oświadczenia i powinno zawierać uzasadnienie.</w:t>
      </w:r>
    </w:p>
    <w:p w14:paraId="24DAC3B5" w14:textId="77777777" w:rsidR="00DA6ECE" w:rsidRPr="00DA6ECE" w:rsidRDefault="00DA6ECE" w:rsidP="00DA6ECE">
      <w:pPr>
        <w:suppressAutoHyphens/>
        <w:spacing w:before="0" w:after="0" w:line="240" w:lineRule="auto"/>
        <w:ind w:firstLine="357"/>
        <w:jc w:val="center"/>
        <w:rPr>
          <w:rFonts w:cs="Calibri"/>
          <w:b/>
          <w:sz w:val="22"/>
          <w:szCs w:val="22"/>
          <w:lang w:eastAsia="ar-SA"/>
        </w:rPr>
      </w:pPr>
    </w:p>
    <w:p w14:paraId="7792ABE0" w14:textId="17EFAF00" w:rsidR="00DA6ECE" w:rsidRPr="00DA6ECE" w:rsidRDefault="0059544E" w:rsidP="00DA6ECE">
      <w:pPr>
        <w:suppressAutoHyphens/>
        <w:spacing w:before="0" w:after="0" w:line="240" w:lineRule="auto"/>
        <w:ind w:firstLine="357"/>
        <w:jc w:val="center"/>
        <w:rPr>
          <w:rFonts w:cs="Calibri"/>
          <w:b/>
          <w:sz w:val="22"/>
          <w:szCs w:val="22"/>
          <w:lang w:eastAsia="ar-SA"/>
        </w:rPr>
      </w:pPr>
      <w:r>
        <w:rPr>
          <w:rFonts w:cs="Calibri"/>
          <w:b/>
          <w:sz w:val="22"/>
          <w:szCs w:val="22"/>
          <w:lang w:eastAsia="ar-SA"/>
        </w:rPr>
        <w:t>§ 10</w:t>
      </w:r>
    </w:p>
    <w:p w14:paraId="50D8A842" w14:textId="77777777" w:rsidR="00DA6ECE" w:rsidRDefault="00DA6ECE" w:rsidP="00DA6ECE">
      <w:pPr>
        <w:suppressAutoHyphens/>
        <w:spacing w:before="0" w:after="0" w:line="240" w:lineRule="auto"/>
        <w:ind w:firstLine="357"/>
        <w:jc w:val="center"/>
        <w:rPr>
          <w:rFonts w:cs="Calibri"/>
          <w:b/>
          <w:sz w:val="22"/>
          <w:szCs w:val="22"/>
          <w:lang w:eastAsia="ar-SA"/>
        </w:rPr>
      </w:pPr>
      <w:r w:rsidRPr="00DA6ECE">
        <w:rPr>
          <w:rFonts w:cs="Calibri"/>
          <w:b/>
          <w:sz w:val="22"/>
          <w:szCs w:val="22"/>
          <w:lang w:eastAsia="ar-SA"/>
        </w:rPr>
        <w:t>Zmiany umowy</w:t>
      </w:r>
    </w:p>
    <w:p w14:paraId="484CE15F" w14:textId="77777777" w:rsidR="00B03601" w:rsidRPr="00DA6ECE" w:rsidRDefault="00B03601" w:rsidP="00DA6ECE">
      <w:pPr>
        <w:suppressAutoHyphens/>
        <w:spacing w:before="0" w:after="0" w:line="240" w:lineRule="auto"/>
        <w:ind w:firstLine="357"/>
        <w:jc w:val="center"/>
        <w:rPr>
          <w:rFonts w:cs="Calibri"/>
          <w:sz w:val="22"/>
          <w:szCs w:val="22"/>
          <w:lang w:eastAsia="ar-SA"/>
        </w:rPr>
      </w:pPr>
    </w:p>
    <w:p w14:paraId="22BBDDCB" w14:textId="77777777" w:rsidR="00DA6ECE" w:rsidRPr="00DA6ECE" w:rsidRDefault="00DA6ECE" w:rsidP="0059544E">
      <w:pPr>
        <w:numPr>
          <w:ilvl w:val="0"/>
          <w:numId w:val="28"/>
        </w:numPr>
        <w:suppressAutoHyphens/>
        <w:spacing w:before="0" w:after="0"/>
        <w:ind w:right="108"/>
        <w:jc w:val="both"/>
        <w:rPr>
          <w:rFonts w:eastAsia="Calibri"/>
          <w:sz w:val="22"/>
          <w:szCs w:val="22"/>
        </w:rPr>
      </w:pPr>
      <w:r w:rsidRPr="00DA6ECE">
        <w:rPr>
          <w:rFonts w:eastAsia="Calibri"/>
          <w:sz w:val="22"/>
          <w:szCs w:val="22"/>
        </w:rPr>
        <w:t>Zamawiający przewiduje możliwość dokonania istotnych zmian umowy w przypadkach określonych w art. 455 ustawy Prawo zamówień publicznych oraz zgodnie z poniższymi warunkami:</w:t>
      </w:r>
    </w:p>
    <w:p w14:paraId="404187FC" w14:textId="77777777" w:rsidR="00DA6ECE" w:rsidRPr="00DA6ECE" w:rsidRDefault="00DA6ECE" w:rsidP="0059544E">
      <w:pPr>
        <w:numPr>
          <w:ilvl w:val="0"/>
          <w:numId w:val="36"/>
        </w:numPr>
        <w:suppressAutoHyphens/>
        <w:spacing w:before="0" w:after="0"/>
        <w:ind w:right="108"/>
        <w:jc w:val="both"/>
        <w:rPr>
          <w:rFonts w:eastAsia="Calibri"/>
          <w:sz w:val="22"/>
          <w:szCs w:val="22"/>
        </w:rPr>
      </w:pPr>
      <w:r w:rsidRPr="00DA6ECE">
        <w:rPr>
          <w:rFonts w:eastAsia="Calibri"/>
          <w:sz w:val="22"/>
          <w:szCs w:val="22"/>
        </w:rPr>
        <w:t>z powodu zaistnienia omyłki pisarskiej lub rachunkowej,</w:t>
      </w:r>
    </w:p>
    <w:p w14:paraId="2D0AA192" w14:textId="77777777" w:rsidR="00DA6ECE" w:rsidRPr="00DA6ECE" w:rsidRDefault="00DA6ECE" w:rsidP="0059544E">
      <w:pPr>
        <w:numPr>
          <w:ilvl w:val="0"/>
          <w:numId w:val="36"/>
        </w:numPr>
        <w:suppressAutoHyphens/>
        <w:spacing w:before="0" w:after="0"/>
        <w:ind w:right="108"/>
        <w:jc w:val="both"/>
        <w:rPr>
          <w:rFonts w:eastAsia="Calibri"/>
          <w:sz w:val="22"/>
          <w:szCs w:val="22"/>
        </w:rPr>
      </w:pPr>
      <w:r w:rsidRPr="00DA6ECE">
        <w:rPr>
          <w:rFonts w:eastAsia="Calibri"/>
          <w:sz w:val="22"/>
          <w:szCs w:val="22"/>
        </w:rPr>
        <w:t>gdy zaistnieje siła wyższa lub inna, niemożliwa do przewidzenia w momencie zawarcia umowy, obiektywna okoliczność prawna, ekonomiczna lub techniczna, za którą żadna ze stron nie ponosi odpowiedzialności, skutkująca brakiem możliwości należytego wykonania umowy zgodnie z jej postanowieniami, przy czym zmiana ta nie może zmieniać ogólnego charakteru zamówienia,</w:t>
      </w:r>
    </w:p>
    <w:p w14:paraId="0BE51B69" w14:textId="77777777" w:rsidR="00DA6ECE" w:rsidRPr="00DA6ECE" w:rsidRDefault="00DA6ECE" w:rsidP="0059544E">
      <w:pPr>
        <w:numPr>
          <w:ilvl w:val="0"/>
          <w:numId w:val="36"/>
        </w:numPr>
        <w:suppressAutoHyphens/>
        <w:spacing w:before="0" w:after="0"/>
        <w:ind w:right="108"/>
        <w:jc w:val="both"/>
        <w:rPr>
          <w:rFonts w:eastAsia="Calibri"/>
          <w:sz w:val="22"/>
          <w:szCs w:val="22"/>
        </w:rPr>
      </w:pPr>
      <w:r w:rsidRPr="00DA6ECE">
        <w:rPr>
          <w:rFonts w:eastAsia="Calibri"/>
          <w:sz w:val="22"/>
          <w:szCs w:val="22"/>
        </w:rPr>
        <w:t>z powodu uzasadnionych zmian w sposobie wykonania przedmiotu umowy, które są konieczne ze względu na obiektywną potrzebę techniczną lub organizacyjną, a ich wprowadzenie nie zmienia ogólnego charakteru zamówienia; zmiany te muszą zostać zaakceptowane przez Zamawiającego na piśmie,</w:t>
      </w:r>
    </w:p>
    <w:p w14:paraId="6F59358D" w14:textId="77777777" w:rsidR="00DA6ECE" w:rsidRPr="00DA6ECE" w:rsidRDefault="00DA6ECE" w:rsidP="0059544E">
      <w:pPr>
        <w:numPr>
          <w:ilvl w:val="0"/>
          <w:numId w:val="36"/>
        </w:numPr>
        <w:suppressAutoHyphens/>
        <w:spacing w:before="0" w:after="0"/>
        <w:ind w:right="108"/>
        <w:jc w:val="both"/>
        <w:rPr>
          <w:rFonts w:eastAsia="Calibri"/>
          <w:sz w:val="22"/>
          <w:szCs w:val="22"/>
        </w:rPr>
      </w:pPr>
      <w:r w:rsidRPr="00DA6ECE">
        <w:rPr>
          <w:rFonts w:eastAsia="Calibri"/>
          <w:sz w:val="22"/>
          <w:szCs w:val="22"/>
        </w:rPr>
        <w:t>w przypadku zmian w przepisach prawa powszechnego, które wpływają na realizację przedmiotu umowy, pod warunkiem, że zmiany te są niezbędne do realizacji umowy zgodnie z nowymi przepisami i dotyczą bezpośrednio warunków jej realizacji,</w:t>
      </w:r>
    </w:p>
    <w:p w14:paraId="4C685B15" w14:textId="77777777" w:rsidR="00DA6ECE" w:rsidRPr="00DA6ECE" w:rsidRDefault="00DA6ECE" w:rsidP="0059544E">
      <w:pPr>
        <w:numPr>
          <w:ilvl w:val="0"/>
          <w:numId w:val="36"/>
        </w:numPr>
        <w:suppressAutoHyphens/>
        <w:spacing w:before="0" w:after="0"/>
        <w:ind w:right="108"/>
        <w:jc w:val="both"/>
        <w:rPr>
          <w:rFonts w:eastAsia="Calibri"/>
          <w:sz w:val="22"/>
          <w:szCs w:val="22"/>
        </w:rPr>
      </w:pPr>
      <w:r w:rsidRPr="00DA6ECE">
        <w:rPr>
          <w:rFonts w:eastAsia="Calibri"/>
          <w:sz w:val="22"/>
          <w:szCs w:val="22"/>
        </w:rPr>
        <w:t>w przypadku konieczności przedłużenia terminu realizacji przedmiotu umowy z powodu okoliczności, których nie można było przewidzieć przy zachowaniu należytej staranności, takich jak siła wyższa, decyzje administracyjne lub działania osób trzecich, za które strony nie ponoszą odpowiedzialności,</w:t>
      </w:r>
    </w:p>
    <w:p w14:paraId="5A7B0E04" w14:textId="77777777" w:rsidR="00DA6ECE" w:rsidRPr="00DA6ECE" w:rsidRDefault="00DA6ECE" w:rsidP="0059544E">
      <w:pPr>
        <w:numPr>
          <w:ilvl w:val="0"/>
          <w:numId w:val="36"/>
        </w:numPr>
        <w:suppressAutoHyphens/>
        <w:spacing w:before="0" w:after="0"/>
        <w:ind w:right="108"/>
        <w:jc w:val="both"/>
        <w:rPr>
          <w:rFonts w:eastAsia="Calibri"/>
          <w:sz w:val="22"/>
          <w:szCs w:val="22"/>
        </w:rPr>
      </w:pPr>
      <w:r w:rsidRPr="00DA6ECE">
        <w:rPr>
          <w:rFonts w:eastAsia="Calibri"/>
          <w:sz w:val="22"/>
          <w:szCs w:val="22"/>
        </w:rPr>
        <w:t>zmiany terminu realizacji zamówienia z przyczyn leżących po stronie Zamawiającego, o ile wstrzymanie terminu dostawy bądź inna okoliczność uniemożliwia realizację umowy w ustalonym terminie,</w:t>
      </w:r>
    </w:p>
    <w:p w14:paraId="3DD5A40B" w14:textId="77777777" w:rsidR="00DA6ECE" w:rsidRPr="00DA6ECE" w:rsidRDefault="00DA6ECE" w:rsidP="0059544E">
      <w:pPr>
        <w:numPr>
          <w:ilvl w:val="0"/>
          <w:numId w:val="36"/>
        </w:numPr>
        <w:suppressAutoHyphens/>
        <w:spacing w:before="0" w:after="0"/>
        <w:ind w:right="108"/>
        <w:jc w:val="both"/>
        <w:rPr>
          <w:rFonts w:eastAsia="Calibri"/>
          <w:sz w:val="22"/>
          <w:szCs w:val="22"/>
        </w:rPr>
      </w:pPr>
      <w:r w:rsidRPr="00DA6ECE">
        <w:rPr>
          <w:rFonts w:eastAsia="Calibri"/>
          <w:sz w:val="22"/>
          <w:szCs w:val="22"/>
        </w:rPr>
        <w:lastRenderedPageBreak/>
        <w:t>wprowadzenia rozwiązań równoważnych lub technicznych o lepszych parametrach, jeżeli ich zastosowanie jest korzystne dla Zamawiającego, nie powoduje wzrostu kosztów realizacji umowy i nie zmienia jej charakteru,</w:t>
      </w:r>
    </w:p>
    <w:p w14:paraId="480305C0" w14:textId="77777777" w:rsidR="00DA6ECE" w:rsidRPr="00DA6ECE" w:rsidRDefault="00DA6ECE" w:rsidP="0059544E">
      <w:pPr>
        <w:numPr>
          <w:ilvl w:val="0"/>
          <w:numId w:val="36"/>
        </w:numPr>
        <w:suppressAutoHyphens/>
        <w:spacing w:before="0" w:after="0"/>
        <w:ind w:right="108"/>
        <w:jc w:val="both"/>
        <w:rPr>
          <w:rFonts w:eastAsia="Calibri"/>
          <w:sz w:val="22"/>
          <w:szCs w:val="22"/>
        </w:rPr>
      </w:pPr>
      <w:r w:rsidRPr="00DA6ECE">
        <w:rPr>
          <w:rFonts w:eastAsia="Calibri"/>
          <w:sz w:val="22"/>
          <w:szCs w:val="22"/>
        </w:rPr>
        <w:t>aktualizacji rozwiązań technicznych lub technologicznych z powodu postępu technologicznego, pod warunkiem, że zmiany te nie wpływają na pogorszenie parametrów przedmiotu zamówienia i nie powodują zwiększenia kosztów,</w:t>
      </w:r>
    </w:p>
    <w:p w14:paraId="370062BA" w14:textId="77777777" w:rsidR="00DA6ECE" w:rsidRPr="00DA6ECE" w:rsidRDefault="00DA6ECE" w:rsidP="0059544E">
      <w:pPr>
        <w:numPr>
          <w:ilvl w:val="0"/>
          <w:numId w:val="36"/>
        </w:numPr>
        <w:suppressAutoHyphens/>
        <w:spacing w:before="0" w:after="0"/>
        <w:ind w:right="108"/>
        <w:jc w:val="both"/>
        <w:rPr>
          <w:rFonts w:eastAsia="Calibri"/>
          <w:sz w:val="22"/>
          <w:szCs w:val="22"/>
        </w:rPr>
      </w:pPr>
      <w:r w:rsidRPr="00DA6ECE">
        <w:rPr>
          <w:rFonts w:eastAsia="Calibri"/>
          <w:sz w:val="22"/>
          <w:szCs w:val="22"/>
        </w:rPr>
        <w:t>w przypadku zmian wynikających z modyfikacji umowy o dofinansowanie zadania, które mają wpływ na terminy realizacji lub warunki finansowe zamówienia.</w:t>
      </w:r>
    </w:p>
    <w:p w14:paraId="24D85A74" w14:textId="77777777" w:rsidR="00DA6ECE" w:rsidRPr="00DA6ECE" w:rsidRDefault="00DA6ECE" w:rsidP="0059544E">
      <w:pPr>
        <w:numPr>
          <w:ilvl w:val="0"/>
          <w:numId w:val="28"/>
        </w:numPr>
        <w:suppressAutoHyphens/>
        <w:spacing w:before="0" w:after="0"/>
        <w:ind w:right="108"/>
        <w:jc w:val="both"/>
        <w:rPr>
          <w:rFonts w:eastAsia="Calibri"/>
          <w:sz w:val="22"/>
          <w:szCs w:val="22"/>
        </w:rPr>
      </w:pPr>
      <w:r w:rsidRPr="00DA6ECE">
        <w:rPr>
          <w:rFonts w:eastAsia="Calibri"/>
          <w:sz w:val="22"/>
          <w:szCs w:val="22"/>
        </w:rPr>
        <w:t>Wszystkie okoliczności wymienione powyżej w ust. 1 stanowią katalog zmian, na które Zamawiający może wyrazić zgodę. Nie stanowią jednocześnie zobowiązania do wyrażenia takiej zgody.</w:t>
      </w:r>
    </w:p>
    <w:p w14:paraId="1B12E8AA" w14:textId="77777777" w:rsidR="00DA6ECE" w:rsidRPr="00DA6ECE" w:rsidRDefault="00DA6ECE" w:rsidP="00DA6ECE">
      <w:pPr>
        <w:spacing w:before="0" w:after="0" w:line="240" w:lineRule="auto"/>
        <w:jc w:val="center"/>
        <w:rPr>
          <w:rFonts w:cs="Calibri"/>
          <w:b/>
          <w:color w:val="000000"/>
          <w:sz w:val="22"/>
          <w:szCs w:val="22"/>
          <w:lang w:eastAsia="pl-PL"/>
        </w:rPr>
      </w:pPr>
    </w:p>
    <w:p w14:paraId="3F74710A" w14:textId="21108F3D" w:rsidR="00DA6ECE" w:rsidRPr="00DA6ECE" w:rsidRDefault="0059544E" w:rsidP="00DA6ECE">
      <w:pPr>
        <w:spacing w:before="0" w:after="0" w:line="240" w:lineRule="auto"/>
        <w:jc w:val="center"/>
        <w:rPr>
          <w:rFonts w:cs="Calibri"/>
          <w:b/>
          <w:color w:val="000000"/>
          <w:sz w:val="22"/>
          <w:szCs w:val="22"/>
          <w:lang w:eastAsia="pl-PL"/>
        </w:rPr>
      </w:pPr>
      <w:r>
        <w:rPr>
          <w:rFonts w:cs="Calibri"/>
          <w:b/>
          <w:color w:val="000000"/>
          <w:sz w:val="22"/>
          <w:szCs w:val="22"/>
          <w:lang w:eastAsia="pl-PL"/>
        </w:rPr>
        <w:t>§ 11</w:t>
      </w:r>
    </w:p>
    <w:p w14:paraId="712157B5" w14:textId="77777777" w:rsidR="00DA6ECE" w:rsidRDefault="00DA6ECE" w:rsidP="00DA6ECE">
      <w:pPr>
        <w:spacing w:before="0" w:after="0" w:line="240" w:lineRule="auto"/>
        <w:jc w:val="center"/>
        <w:rPr>
          <w:rFonts w:cs="Calibri"/>
          <w:b/>
          <w:color w:val="000000"/>
          <w:sz w:val="22"/>
          <w:szCs w:val="22"/>
          <w:lang w:eastAsia="pl-PL"/>
        </w:rPr>
      </w:pPr>
      <w:r w:rsidRPr="00DA6ECE">
        <w:rPr>
          <w:rFonts w:cs="Calibri"/>
          <w:b/>
          <w:color w:val="000000"/>
          <w:sz w:val="22"/>
          <w:szCs w:val="22"/>
          <w:lang w:eastAsia="pl-PL"/>
        </w:rPr>
        <w:t>Postanowienia końcowe</w:t>
      </w:r>
    </w:p>
    <w:p w14:paraId="486EE7F5" w14:textId="77777777" w:rsidR="00B03601" w:rsidRPr="00DA6ECE" w:rsidRDefault="00B03601" w:rsidP="00DA6ECE">
      <w:pPr>
        <w:spacing w:before="0" w:after="0" w:line="240" w:lineRule="auto"/>
        <w:jc w:val="center"/>
        <w:rPr>
          <w:rFonts w:cs="Calibri"/>
          <w:b/>
          <w:color w:val="000000"/>
          <w:sz w:val="22"/>
          <w:szCs w:val="22"/>
          <w:lang w:eastAsia="pl-PL"/>
        </w:rPr>
      </w:pPr>
    </w:p>
    <w:p w14:paraId="272EBB1C" w14:textId="77777777" w:rsidR="00DA6ECE" w:rsidRPr="00DA6ECE" w:rsidRDefault="00DA6ECE" w:rsidP="0059544E">
      <w:pPr>
        <w:numPr>
          <w:ilvl w:val="0"/>
          <w:numId w:val="29"/>
        </w:numPr>
        <w:autoSpaceDE w:val="0"/>
        <w:autoSpaceDN w:val="0"/>
        <w:adjustRightInd w:val="0"/>
        <w:spacing w:before="0" w:after="0"/>
        <w:ind w:left="357" w:hanging="357"/>
        <w:contextualSpacing/>
        <w:jc w:val="both"/>
        <w:rPr>
          <w:rFonts w:eastAsia="Calibri"/>
          <w:sz w:val="22"/>
          <w:szCs w:val="22"/>
        </w:rPr>
      </w:pPr>
      <w:r w:rsidRPr="00DA6ECE">
        <w:rPr>
          <w:rFonts w:eastAsia="Calibri"/>
          <w:sz w:val="22"/>
          <w:szCs w:val="22"/>
        </w:rPr>
        <w:t>Wykonawca zapewnia Zamawiającego, że przedmiot umowy nie jest objęty prawami osób trzecich oraz jest wolny od jakichkolwiek obciążeń.</w:t>
      </w:r>
    </w:p>
    <w:p w14:paraId="46CCDA7E" w14:textId="77777777" w:rsidR="00DA6ECE" w:rsidRPr="00DA6ECE" w:rsidRDefault="00DA6ECE" w:rsidP="0059544E">
      <w:pPr>
        <w:numPr>
          <w:ilvl w:val="0"/>
          <w:numId w:val="29"/>
        </w:numPr>
        <w:autoSpaceDE w:val="0"/>
        <w:autoSpaceDN w:val="0"/>
        <w:adjustRightInd w:val="0"/>
        <w:spacing w:before="0" w:after="0"/>
        <w:ind w:left="357" w:hanging="357"/>
        <w:contextualSpacing/>
        <w:jc w:val="both"/>
        <w:rPr>
          <w:rFonts w:eastAsia="Calibri"/>
          <w:sz w:val="22"/>
          <w:szCs w:val="22"/>
        </w:rPr>
      </w:pPr>
      <w:r w:rsidRPr="00DA6ECE">
        <w:rPr>
          <w:rFonts w:eastAsia="Calibri"/>
          <w:sz w:val="22"/>
          <w:szCs w:val="22"/>
        </w:rPr>
        <w:t>Wykonawca ponosi pełną odpowiedzialność za naruszenie praw autorskich, patentowych, znaków ochronnych itp. odnoszących się do zastosowanych rozwiązań, sprzętu, urządzeń, technologii i materiałów potrzebnych przy realizacji dostaw.</w:t>
      </w:r>
    </w:p>
    <w:p w14:paraId="3BE6EBE4" w14:textId="77777777" w:rsidR="00DA6ECE" w:rsidRPr="00DA6ECE" w:rsidRDefault="00DA6ECE" w:rsidP="0059544E">
      <w:pPr>
        <w:numPr>
          <w:ilvl w:val="0"/>
          <w:numId w:val="29"/>
        </w:numPr>
        <w:autoSpaceDE w:val="0"/>
        <w:autoSpaceDN w:val="0"/>
        <w:adjustRightInd w:val="0"/>
        <w:spacing w:before="0" w:after="0"/>
        <w:ind w:left="357" w:hanging="357"/>
        <w:contextualSpacing/>
        <w:jc w:val="both"/>
        <w:rPr>
          <w:rFonts w:eastAsia="Calibri"/>
          <w:sz w:val="22"/>
          <w:szCs w:val="22"/>
        </w:rPr>
      </w:pPr>
      <w:r w:rsidRPr="00DA6ECE">
        <w:rPr>
          <w:rFonts w:eastAsia="Calibri"/>
          <w:sz w:val="22"/>
          <w:szCs w:val="22"/>
        </w:rPr>
        <w:t xml:space="preserve">Niedopuszczalna jest - pod rygorem nieważności - zmiana postanowień zawartej umowy </w:t>
      </w:r>
      <w:r w:rsidRPr="00DA6ECE">
        <w:rPr>
          <w:rFonts w:eastAsia="Calibri"/>
          <w:sz w:val="22"/>
          <w:szCs w:val="22"/>
        </w:rPr>
        <w:br/>
        <w:t>w stosunku do treści oferty, na podstawie której dokonano wyboru Wykonawcy z wyjątkiem postanowień zawartych w zapytaniu ofertowym i niniejszej umowie.</w:t>
      </w:r>
    </w:p>
    <w:p w14:paraId="24F454AF" w14:textId="77777777" w:rsidR="00DA6ECE" w:rsidRPr="00DA6ECE" w:rsidRDefault="00DA6ECE" w:rsidP="0059544E">
      <w:pPr>
        <w:numPr>
          <w:ilvl w:val="0"/>
          <w:numId w:val="29"/>
        </w:numPr>
        <w:autoSpaceDE w:val="0"/>
        <w:autoSpaceDN w:val="0"/>
        <w:adjustRightInd w:val="0"/>
        <w:spacing w:before="0" w:after="0"/>
        <w:ind w:left="357" w:hanging="357"/>
        <w:contextualSpacing/>
        <w:jc w:val="both"/>
        <w:rPr>
          <w:rFonts w:eastAsia="Calibri"/>
          <w:sz w:val="22"/>
          <w:szCs w:val="22"/>
        </w:rPr>
      </w:pPr>
      <w:r w:rsidRPr="00DA6ECE">
        <w:rPr>
          <w:rFonts w:eastAsia="Calibri"/>
          <w:sz w:val="22"/>
          <w:szCs w:val="22"/>
        </w:rPr>
        <w:t>W sprawach nieuregulowanych niniejszą umową zastosowanie mają przepisy ustawy Kodeksu Cywilnego oraz właściwe przepisy szczególne.</w:t>
      </w:r>
    </w:p>
    <w:p w14:paraId="4C6182A8" w14:textId="77777777" w:rsidR="00DA6ECE" w:rsidRPr="00DA6ECE" w:rsidRDefault="00DA6ECE" w:rsidP="0059544E">
      <w:pPr>
        <w:numPr>
          <w:ilvl w:val="0"/>
          <w:numId w:val="29"/>
        </w:numPr>
        <w:autoSpaceDE w:val="0"/>
        <w:autoSpaceDN w:val="0"/>
        <w:adjustRightInd w:val="0"/>
        <w:spacing w:before="0" w:after="0"/>
        <w:ind w:left="357" w:hanging="357"/>
        <w:contextualSpacing/>
        <w:jc w:val="both"/>
        <w:rPr>
          <w:rFonts w:eastAsia="Calibri"/>
          <w:sz w:val="22"/>
          <w:szCs w:val="22"/>
        </w:rPr>
      </w:pPr>
      <w:r w:rsidRPr="00DA6ECE">
        <w:rPr>
          <w:rFonts w:eastAsia="Calibri"/>
          <w:sz w:val="22"/>
          <w:szCs w:val="22"/>
        </w:rPr>
        <w:t>Ewentualne spory wynikłe na tle realizacji umowy, strony będą rozstrzygać w drodze mediacji, zaś w przypadku niemożności ich polubownego zakończenia, właściwym organem do rozstrzygania sporu będzie Sąd właściwy miejscowo ze względu na siedzibę Zamawiającego.</w:t>
      </w:r>
    </w:p>
    <w:p w14:paraId="53DE5301" w14:textId="77777777" w:rsidR="00DA6ECE" w:rsidRPr="00DA6ECE" w:rsidRDefault="00DA6ECE" w:rsidP="0059544E">
      <w:pPr>
        <w:numPr>
          <w:ilvl w:val="0"/>
          <w:numId w:val="29"/>
        </w:numPr>
        <w:autoSpaceDE w:val="0"/>
        <w:autoSpaceDN w:val="0"/>
        <w:adjustRightInd w:val="0"/>
        <w:spacing w:before="0" w:after="0"/>
        <w:ind w:left="357" w:hanging="357"/>
        <w:contextualSpacing/>
        <w:jc w:val="both"/>
        <w:rPr>
          <w:rFonts w:eastAsia="Calibri"/>
          <w:sz w:val="22"/>
          <w:szCs w:val="22"/>
        </w:rPr>
      </w:pPr>
      <w:r w:rsidRPr="00DA6ECE">
        <w:rPr>
          <w:rFonts w:eastAsia="Calibri"/>
          <w:sz w:val="22"/>
          <w:szCs w:val="22"/>
        </w:rPr>
        <w:t>Dane zawarte w niniejszej umowie w zakresie imienia i nazwiska (nazwy) Wykonawcy przedmiotu umowy, okresu jej realizacji i kwoty wynagrodzenia stanowią informację publiczną i podlegają udostępnieniu w trybie określonym w ustawie o dostępie do informacji publicznej w Biuletynie Informacji Publicznej.</w:t>
      </w:r>
    </w:p>
    <w:p w14:paraId="26238907" w14:textId="0E98111C" w:rsidR="00DA6ECE" w:rsidRPr="0059544E" w:rsidRDefault="00DA6ECE" w:rsidP="0059544E">
      <w:pPr>
        <w:numPr>
          <w:ilvl w:val="0"/>
          <w:numId w:val="29"/>
        </w:numPr>
        <w:autoSpaceDE w:val="0"/>
        <w:autoSpaceDN w:val="0"/>
        <w:adjustRightInd w:val="0"/>
        <w:spacing w:before="0" w:after="0"/>
        <w:ind w:left="357" w:hanging="357"/>
        <w:contextualSpacing/>
        <w:jc w:val="both"/>
        <w:rPr>
          <w:rFonts w:eastAsia="Calibri"/>
          <w:sz w:val="22"/>
          <w:szCs w:val="22"/>
        </w:rPr>
      </w:pPr>
      <w:r w:rsidRPr="00DA6ECE">
        <w:rPr>
          <w:rFonts w:eastAsia="Calibri"/>
          <w:sz w:val="22"/>
          <w:szCs w:val="22"/>
        </w:rPr>
        <w:t>Umowa została sporządzona w trzech jednobrzmiących egzemplarzach, dwa dla Zamawiającego i jeden dla Wykonawcy.</w:t>
      </w:r>
    </w:p>
    <w:p w14:paraId="6C81C816" w14:textId="61C571CD" w:rsidR="00DA6ECE" w:rsidRPr="0059544E" w:rsidRDefault="00DA6ECE" w:rsidP="0059544E">
      <w:pPr>
        <w:shd w:val="clear" w:color="auto" w:fill="FFFFFF"/>
        <w:tabs>
          <w:tab w:val="left" w:pos="331"/>
        </w:tabs>
        <w:autoSpaceDE w:val="0"/>
        <w:autoSpaceDN w:val="0"/>
        <w:spacing w:before="0" w:after="120" w:line="240" w:lineRule="auto"/>
        <w:jc w:val="center"/>
        <w:rPr>
          <w:rFonts w:cs="Calibri"/>
          <w:b/>
          <w:color w:val="000000"/>
          <w:spacing w:val="-12"/>
          <w:sz w:val="22"/>
          <w:szCs w:val="22"/>
          <w:lang w:eastAsia="pl-PL"/>
        </w:rPr>
      </w:pPr>
      <w:r w:rsidRPr="00DA6ECE">
        <w:rPr>
          <w:rFonts w:cs="Calibri"/>
          <w:b/>
          <w:sz w:val="22"/>
          <w:szCs w:val="22"/>
          <w:lang w:eastAsia="ar-SA"/>
        </w:rPr>
        <w:t>Zamawiający:                                                                Wykonawca</w:t>
      </w:r>
      <w:r w:rsidR="00B03601">
        <w:rPr>
          <w:rFonts w:cs="Calibri"/>
          <w:b/>
          <w:sz w:val="22"/>
          <w:szCs w:val="22"/>
          <w:lang w:eastAsia="ar-SA"/>
        </w:rPr>
        <w:t>:</w:t>
      </w:r>
      <w:bookmarkStart w:id="1" w:name="_GoBack"/>
      <w:bookmarkEnd w:id="1"/>
    </w:p>
    <w:p w14:paraId="49E5F3BF" w14:textId="77777777" w:rsidR="00DA6ECE" w:rsidRPr="00DA6ECE" w:rsidRDefault="00DA6ECE" w:rsidP="00DA6ECE">
      <w:pPr>
        <w:suppressAutoHyphens/>
        <w:spacing w:before="0" w:after="120" w:line="240" w:lineRule="auto"/>
        <w:jc w:val="both"/>
        <w:rPr>
          <w:rFonts w:cs="Calibri"/>
          <w:b/>
          <w:sz w:val="22"/>
          <w:szCs w:val="22"/>
          <w:u w:val="single"/>
          <w:lang w:eastAsia="ar-SA"/>
        </w:rPr>
      </w:pPr>
    </w:p>
    <w:p w14:paraId="15C4B4B1" w14:textId="77777777" w:rsidR="00DA6ECE" w:rsidRPr="00DA6ECE" w:rsidRDefault="00DA6ECE" w:rsidP="00DA6ECE">
      <w:pPr>
        <w:suppressAutoHyphens/>
        <w:spacing w:before="0" w:after="0" w:line="240" w:lineRule="auto"/>
        <w:jc w:val="both"/>
        <w:rPr>
          <w:rFonts w:cs="Calibri"/>
          <w:b/>
          <w:sz w:val="22"/>
          <w:szCs w:val="22"/>
          <w:u w:val="single"/>
          <w:lang w:eastAsia="ar-SA"/>
        </w:rPr>
      </w:pPr>
      <w:r w:rsidRPr="00DA6ECE">
        <w:rPr>
          <w:rFonts w:cs="Calibri"/>
          <w:b/>
          <w:sz w:val="22"/>
          <w:szCs w:val="22"/>
          <w:u w:val="single"/>
          <w:lang w:eastAsia="ar-SA"/>
        </w:rPr>
        <w:lastRenderedPageBreak/>
        <w:t>Załączniki do Umowy:</w:t>
      </w:r>
    </w:p>
    <w:p w14:paraId="365496A9" w14:textId="77777777" w:rsidR="00DA6ECE" w:rsidRPr="00DA6ECE" w:rsidRDefault="00DA6ECE" w:rsidP="00DA6ECE">
      <w:pPr>
        <w:autoSpaceDE w:val="0"/>
        <w:autoSpaceDN w:val="0"/>
        <w:adjustRightInd w:val="0"/>
        <w:spacing w:before="0" w:after="0" w:line="240" w:lineRule="auto"/>
        <w:rPr>
          <w:rFonts w:eastAsia="Calibri" w:cs="Calibri"/>
          <w:sz w:val="22"/>
          <w:szCs w:val="22"/>
        </w:rPr>
      </w:pPr>
      <w:r w:rsidRPr="00DA6ECE">
        <w:rPr>
          <w:rFonts w:eastAsia="Calibri" w:cs="Calibri"/>
          <w:sz w:val="22"/>
          <w:szCs w:val="22"/>
        </w:rPr>
        <w:t>1. Oferta Wykonawcy - zał. nr 1 do umowy;</w:t>
      </w:r>
    </w:p>
    <w:p w14:paraId="66249940" w14:textId="77777777" w:rsidR="00DA6ECE" w:rsidRPr="00DA6ECE" w:rsidRDefault="00DA6ECE" w:rsidP="00DA6ECE">
      <w:pPr>
        <w:autoSpaceDE w:val="0"/>
        <w:autoSpaceDN w:val="0"/>
        <w:adjustRightInd w:val="0"/>
        <w:spacing w:before="0" w:after="0" w:line="240" w:lineRule="auto"/>
        <w:rPr>
          <w:rFonts w:eastAsia="Calibri" w:cs="Calibri"/>
          <w:sz w:val="22"/>
          <w:szCs w:val="22"/>
        </w:rPr>
      </w:pPr>
      <w:r w:rsidRPr="00DA6ECE">
        <w:rPr>
          <w:rFonts w:eastAsia="Calibri" w:cs="Calibri"/>
          <w:sz w:val="22"/>
          <w:szCs w:val="22"/>
        </w:rPr>
        <w:t>2. Opis przedmiotu zamówienia – zał. nr 2 do umowy;</w:t>
      </w:r>
    </w:p>
    <w:p w14:paraId="25180D82" w14:textId="77777777" w:rsidR="00DA6ECE" w:rsidRPr="00DA6ECE" w:rsidRDefault="00DA6ECE" w:rsidP="00DA6ECE">
      <w:pPr>
        <w:spacing w:before="0" w:after="0"/>
        <w:jc w:val="both"/>
        <w:rPr>
          <w:rFonts w:eastAsia="Calibri" w:cs="Calibri"/>
          <w:b/>
          <w:sz w:val="22"/>
          <w:szCs w:val="22"/>
        </w:rPr>
      </w:pPr>
    </w:p>
    <w:p w14:paraId="36E537CA" w14:textId="2DE8BD72" w:rsidR="00A834F4" w:rsidRDefault="00A834F4" w:rsidP="00D22926"/>
    <w:p w14:paraId="4D885C92" w14:textId="7DD6AAD0" w:rsidR="00D22926" w:rsidRPr="00951CE5" w:rsidRDefault="00D22926" w:rsidP="00D22926">
      <w:r>
        <w:t>*niewłaściwie skreślić</w:t>
      </w:r>
    </w:p>
    <w:sectPr w:rsidR="00D22926" w:rsidRPr="00951CE5" w:rsidSect="00A3404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ADA0AE" w14:textId="77777777" w:rsidR="00B03A62" w:rsidRDefault="00B03A62">
      <w:r>
        <w:separator/>
      </w:r>
    </w:p>
  </w:endnote>
  <w:endnote w:type="continuationSeparator" w:id="0">
    <w:p w14:paraId="080DD45D" w14:textId="77777777" w:rsidR="00B03A62" w:rsidRDefault="00B03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97E6A" w14:textId="29340701" w:rsidR="00C24F21" w:rsidRPr="00DA6ECE" w:rsidRDefault="00FF5508" w:rsidP="00C24F21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DA6ECE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8752" behindDoc="0" locked="0" layoutInCell="1" allowOverlap="1" wp14:anchorId="32EF1882" wp14:editId="2AA2CC8A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220925614" name="Picture 3">
            <a:extLst xmlns:a="http://schemas.openxmlformats.org/drawingml/2006/main">
              <a:ext uri="{C183D7F6-B498-43B3-948B-1728B52AA6E4}">
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03A62">
      <w:rPr>
        <w:rFonts w:cs="Calibri"/>
        <w:noProof/>
        <w:sz w:val="10"/>
        <w:szCs w:val="10"/>
      </w:rPr>
      <w:pict w14:anchorId="05390C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2053" type="#_x0000_t75" alt="" style="position:absolute;margin-left:-61.25pt;margin-top:490.05pt;width:599.6pt;height:262.45pt;z-index:-251656704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="00C24F21" w:rsidRPr="00DA6ECE">
      <w:rPr>
        <w:rFonts w:cs="Calibri"/>
        <w:color w:val="646464"/>
        <w:sz w:val="10"/>
        <w:szCs w:val="10"/>
      </w:rPr>
      <w:t xml:space="preserve">CENTRUM PROJEKTÓW POLSKA CYFROWA </w:t>
    </w:r>
    <w:r w:rsidR="00C24F21" w:rsidRPr="00DA6ECE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44BA0" w14:textId="7116FD0C" w:rsidR="00760990" w:rsidRPr="00DA6ECE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DA6ECE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A6ECE">
      <w:rPr>
        <w:rFonts w:cs="Calibri"/>
        <w:color w:val="646464"/>
        <w:sz w:val="10"/>
        <w:szCs w:val="10"/>
      </w:rPr>
      <w:t xml:space="preserve">CENTRUM PROJEKTÓW POLSKA CYFROWA </w:t>
    </w:r>
    <w:r w:rsidRPr="00DA6ECE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DA6ECE" w:rsidRPr="00DA6ECE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6704" behindDoc="1" locked="0" layoutInCell="0" allowOverlap="1" wp14:anchorId="323B3CE1" wp14:editId="7FFEE7FE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635"/>
          <wp:wrapNone/>
          <wp:docPr id="1" name="Obraz 1" descr="cppc_elementy_t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ppc_elementy_t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808DFD" w14:textId="77777777" w:rsidR="00B03A62" w:rsidRDefault="00B03A62">
      <w:r>
        <w:separator/>
      </w:r>
    </w:p>
  </w:footnote>
  <w:footnote w:type="continuationSeparator" w:id="0">
    <w:p w14:paraId="20C911AB" w14:textId="77777777" w:rsidR="00B03A62" w:rsidRDefault="00B03A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6A45DA" w14:textId="77777777" w:rsidR="00C24F21" w:rsidRDefault="00C24F2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06005832"/>
      <w:docPartObj>
        <w:docPartGallery w:val="Page Numbers (Top of Page)"/>
        <w:docPartUnique/>
      </w:docPartObj>
    </w:sdtPr>
    <w:sdtEndPr/>
    <w:sdtContent>
      <w:p w14:paraId="5769DBD3" w14:textId="1CCAED65" w:rsidR="00AF3CB9" w:rsidRDefault="00C24F21" w:rsidP="00482EA3">
        <w:pPr>
          <w:pStyle w:val="Nagwek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57728" behindDoc="0" locked="0" layoutInCell="1" allowOverlap="1" wp14:anchorId="2C7A66B0" wp14:editId="15B47DE2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Square wrapText="bothSides"/>
              <wp:docPr id="910474701" name="Grafika 1">
                <a:extLst xmlns:a="http://schemas.openxmlformats.org/drawingml/2006/main">
                  <a:ext uri="{C183D7F6-B498-43B3-948B-1728B52AA6E4}">
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9"/>
    <w:multiLevelType w:val="multilevel"/>
    <w:tmpl w:val="078011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color w:val="auto"/>
        <w:kern w:val="1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1"/>
        </w:tabs>
        <w:ind w:left="681" w:hanging="681"/>
      </w:pPr>
    </w:lvl>
    <w:lvl w:ilvl="2">
      <w:start w:val="1"/>
      <w:numFmt w:val="lowerLetter"/>
      <w:lvlText w:val="%3)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588"/>
        </w:tabs>
        <w:ind w:left="1588" w:hanging="511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098"/>
        </w:tabs>
        <w:ind w:left="2098" w:hanging="794"/>
      </w:pPr>
      <w:rPr>
        <w:rFonts w:ascii="Symbol" w:hAnsi="Symbol" w:cs="Symbol" w:hint="default"/>
      </w:rPr>
    </w:lvl>
    <w:lvl w:ilvl="5">
      <w:start w:val="1"/>
      <w:numFmt w:val="lowerRoman"/>
      <w:lvlText w:val="%6."/>
      <w:lvlJc w:val="right"/>
      <w:pPr>
        <w:tabs>
          <w:tab w:val="num" w:pos="2835"/>
        </w:tabs>
        <w:ind w:left="2835" w:hanging="567"/>
      </w:pPr>
    </w:lvl>
    <w:lvl w:ilvl="6">
      <w:start w:val="1"/>
      <w:numFmt w:val="decimal"/>
      <w:lvlText w:val="%7."/>
      <w:lvlJc w:val="left"/>
      <w:pPr>
        <w:tabs>
          <w:tab w:val="num" w:pos="2778"/>
        </w:tabs>
        <w:ind w:left="2778" w:hanging="510"/>
      </w:pPr>
    </w:lvl>
    <w:lvl w:ilvl="7">
      <w:start w:val="1"/>
      <w:numFmt w:val="lowerLetter"/>
      <w:lvlText w:val="%8."/>
      <w:lvlJc w:val="left"/>
      <w:pPr>
        <w:tabs>
          <w:tab w:val="num" w:pos="3515"/>
        </w:tabs>
        <w:ind w:left="3515" w:hanging="793"/>
      </w:pPr>
    </w:lvl>
    <w:lvl w:ilvl="8">
      <w:start w:val="1"/>
      <w:numFmt w:val="lowerRoman"/>
      <w:lvlText w:val="%9."/>
      <w:lvlJc w:val="right"/>
      <w:pPr>
        <w:tabs>
          <w:tab w:val="num" w:pos="3969"/>
        </w:tabs>
        <w:ind w:left="3969" w:hanging="454"/>
      </w:pPr>
    </w:lvl>
  </w:abstractNum>
  <w:abstractNum w:abstractNumId="1" w15:restartNumberingAfterBreak="0">
    <w:nsid w:val="066D365C"/>
    <w:multiLevelType w:val="hybridMultilevel"/>
    <w:tmpl w:val="C9765D38"/>
    <w:lvl w:ilvl="0" w:tplc="8452D3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AC1266"/>
    <w:multiLevelType w:val="hybridMultilevel"/>
    <w:tmpl w:val="8BF49E6A"/>
    <w:lvl w:ilvl="0" w:tplc="B114D35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E847D0"/>
    <w:multiLevelType w:val="hybridMultilevel"/>
    <w:tmpl w:val="34AACA74"/>
    <w:lvl w:ilvl="0" w:tplc="38240D4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D117052"/>
    <w:multiLevelType w:val="hybridMultilevel"/>
    <w:tmpl w:val="A5E8526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16623E7"/>
    <w:multiLevelType w:val="hybridMultilevel"/>
    <w:tmpl w:val="359AB6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7E27BF"/>
    <w:multiLevelType w:val="hybridMultilevel"/>
    <w:tmpl w:val="24B450D6"/>
    <w:lvl w:ilvl="0" w:tplc="8BFA9E66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96E47B1"/>
    <w:multiLevelType w:val="hybridMultilevel"/>
    <w:tmpl w:val="5AAE3098"/>
    <w:lvl w:ilvl="0" w:tplc="D3CA6B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AFEC9FC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A695D66"/>
    <w:multiLevelType w:val="singleLevel"/>
    <w:tmpl w:val="7CFEA8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</w:abstractNum>
  <w:abstractNum w:abstractNumId="12" w15:restartNumberingAfterBreak="0">
    <w:nsid w:val="1FC1630E"/>
    <w:multiLevelType w:val="multilevel"/>
    <w:tmpl w:val="06044BB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CD240D"/>
    <w:multiLevelType w:val="hybridMultilevel"/>
    <w:tmpl w:val="9CA4C1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8A1327"/>
    <w:multiLevelType w:val="hybridMultilevel"/>
    <w:tmpl w:val="03C63D18"/>
    <w:lvl w:ilvl="0" w:tplc="5D2495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0E6569"/>
    <w:multiLevelType w:val="hybridMultilevel"/>
    <w:tmpl w:val="21ECE0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428" w:hanging="708"/>
      </w:pPr>
      <w:rPr>
        <w:rFonts w:hint="default"/>
      </w:rPr>
    </w:lvl>
    <w:lvl w:ilvl="2" w:tplc="CA128F5C">
      <w:start w:val="1"/>
      <w:numFmt w:val="lowerLetter"/>
      <w:lvlText w:val="%3)"/>
      <w:lvlJc w:val="left"/>
      <w:pPr>
        <w:ind w:left="2328" w:hanging="708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36D2678E"/>
    <w:multiLevelType w:val="hybridMultilevel"/>
    <w:tmpl w:val="703647F2"/>
    <w:lvl w:ilvl="0" w:tplc="682CD0CE">
      <w:start w:val="1"/>
      <w:numFmt w:val="decimal"/>
      <w:lvlText w:val="%1)"/>
      <w:lvlJc w:val="left"/>
      <w:pPr>
        <w:ind w:left="1241" w:hanging="356"/>
      </w:pPr>
      <w:rPr>
        <w:rFonts w:asciiTheme="minorHAnsi" w:eastAsia="Times New Roman" w:hAnsiTheme="minorHAnsi" w:cstheme="minorHAnsi" w:hint="default"/>
        <w:spacing w:val="-30"/>
        <w:w w:val="99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302EC0"/>
    <w:multiLevelType w:val="hybridMultilevel"/>
    <w:tmpl w:val="18B4282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AE56BC"/>
    <w:multiLevelType w:val="hybridMultilevel"/>
    <w:tmpl w:val="3252E91E"/>
    <w:lvl w:ilvl="0" w:tplc="C49899A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63C20E7"/>
    <w:multiLevelType w:val="hybridMultilevel"/>
    <w:tmpl w:val="1966E104"/>
    <w:lvl w:ilvl="0" w:tplc="2604C2C0">
      <w:start w:val="1"/>
      <w:numFmt w:val="decimal"/>
      <w:lvlText w:val="%1."/>
      <w:lvlJc w:val="left"/>
      <w:pPr>
        <w:ind w:left="502" w:hanging="360"/>
        <w:jc w:val="right"/>
      </w:pPr>
      <w:rPr>
        <w:rFonts w:hint="default"/>
        <w:b w:val="0"/>
        <w:bCs w:val="0"/>
        <w:i w:val="0"/>
        <w:iCs/>
        <w:spacing w:val="-11"/>
        <w:w w:val="100"/>
        <w:lang w:val="pl-PL" w:eastAsia="en-US" w:bidi="ar-SA"/>
      </w:rPr>
    </w:lvl>
    <w:lvl w:ilvl="1" w:tplc="D016555A">
      <w:start w:val="1"/>
      <w:numFmt w:val="decimal"/>
      <w:lvlText w:val="%2)"/>
      <w:lvlJc w:val="left"/>
      <w:pPr>
        <w:ind w:left="1241" w:hanging="356"/>
      </w:pPr>
      <w:rPr>
        <w:rFonts w:asciiTheme="minorHAnsi" w:eastAsia="Times New Roman" w:hAnsiTheme="minorHAnsi" w:cstheme="minorHAnsi" w:hint="default"/>
        <w:spacing w:val="-30"/>
        <w:w w:val="99"/>
        <w:sz w:val="22"/>
        <w:szCs w:val="26"/>
        <w:lang w:val="pl-PL" w:eastAsia="en-US" w:bidi="ar-SA"/>
      </w:rPr>
    </w:lvl>
    <w:lvl w:ilvl="2" w:tplc="B5868DB2">
      <w:numFmt w:val="bullet"/>
      <w:lvlText w:val="•"/>
      <w:lvlJc w:val="left"/>
      <w:pPr>
        <w:ind w:left="1240" w:hanging="356"/>
      </w:pPr>
      <w:rPr>
        <w:rFonts w:hint="default"/>
        <w:lang w:val="pl-PL" w:eastAsia="en-US" w:bidi="ar-SA"/>
      </w:rPr>
    </w:lvl>
    <w:lvl w:ilvl="3" w:tplc="783AB562">
      <w:numFmt w:val="bullet"/>
      <w:lvlText w:val="•"/>
      <w:lvlJc w:val="left"/>
      <w:pPr>
        <w:ind w:left="1260" w:hanging="356"/>
      </w:pPr>
      <w:rPr>
        <w:rFonts w:hint="default"/>
        <w:lang w:val="pl-PL" w:eastAsia="en-US" w:bidi="ar-SA"/>
      </w:rPr>
    </w:lvl>
    <w:lvl w:ilvl="4" w:tplc="2280F030">
      <w:numFmt w:val="bullet"/>
      <w:lvlText w:val="•"/>
      <w:lvlJc w:val="left"/>
      <w:pPr>
        <w:ind w:left="2475" w:hanging="356"/>
      </w:pPr>
      <w:rPr>
        <w:rFonts w:hint="default"/>
        <w:lang w:val="pl-PL" w:eastAsia="en-US" w:bidi="ar-SA"/>
      </w:rPr>
    </w:lvl>
    <w:lvl w:ilvl="5" w:tplc="0AA8225C">
      <w:numFmt w:val="bullet"/>
      <w:lvlText w:val="•"/>
      <w:lvlJc w:val="left"/>
      <w:pPr>
        <w:ind w:left="3690" w:hanging="356"/>
      </w:pPr>
      <w:rPr>
        <w:rFonts w:hint="default"/>
        <w:lang w:val="pl-PL" w:eastAsia="en-US" w:bidi="ar-SA"/>
      </w:rPr>
    </w:lvl>
    <w:lvl w:ilvl="6" w:tplc="6FB87552">
      <w:numFmt w:val="bullet"/>
      <w:lvlText w:val="•"/>
      <w:lvlJc w:val="left"/>
      <w:pPr>
        <w:ind w:left="4905" w:hanging="356"/>
      </w:pPr>
      <w:rPr>
        <w:rFonts w:hint="default"/>
        <w:lang w:val="pl-PL" w:eastAsia="en-US" w:bidi="ar-SA"/>
      </w:rPr>
    </w:lvl>
    <w:lvl w:ilvl="7" w:tplc="34A4EBFC">
      <w:numFmt w:val="bullet"/>
      <w:lvlText w:val="•"/>
      <w:lvlJc w:val="left"/>
      <w:pPr>
        <w:ind w:left="6120" w:hanging="356"/>
      </w:pPr>
      <w:rPr>
        <w:rFonts w:hint="default"/>
        <w:lang w:val="pl-PL" w:eastAsia="en-US" w:bidi="ar-SA"/>
      </w:rPr>
    </w:lvl>
    <w:lvl w:ilvl="8" w:tplc="D2DE3BB8">
      <w:numFmt w:val="bullet"/>
      <w:lvlText w:val="•"/>
      <w:lvlJc w:val="left"/>
      <w:pPr>
        <w:ind w:left="7336" w:hanging="356"/>
      </w:pPr>
      <w:rPr>
        <w:rFonts w:hint="default"/>
        <w:lang w:val="pl-PL" w:eastAsia="en-US" w:bidi="ar-SA"/>
      </w:rPr>
    </w:lvl>
  </w:abstractNum>
  <w:abstractNum w:abstractNumId="26" w15:restartNumberingAfterBreak="0">
    <w:nsid w:val="49D07C0A"/>
    <w:multiLevelType w:val="hybridMultilevel"/>
    <w:tmpl w:val="BAF4A43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4DAF07B2"/>
    <w:multiLevelType w:val="hybridMultilevel"/>
    <w:tmpl w:val="90325982"/>
    <w:lvl w:ilvl="0" w:tplc="41E8D5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367495"/>
    <w:multiLevelType w:val="hybridMultilevel"/>
    <w:tmpl w:val="39748A46"/>
    <w:lvl w:ilvl="0" w:tplc="D0945688">
      <w:start w:val="1"/>
      <w:numFmt w:val="decimal"/>
      <w:lvlText w:val="%1."/>
      <w:lvlJc w:val="left"/>
      <w:pPr>
        <w:ind w:left="391" w:hanging="284"/>
      </w:pPr>
      <w:rPr>
        <w:rFonts w:ascii="Times New Roman" w:eastAsia="Times New Roman" w:hAnsi="Times New Roman" w:cs="Times New Roman" w:hint="default"/>
        <w:spacing w:val="-17"/>
        <w:w w:val="99"/>
        <w:sz w:val="26"/>
        <w:szCs w:val="26"/>
        <w:lang w:val="pl-PL" w:eastAsia="en-US" w:bidi="ar-SA"/>
      </w:rPr>
    </w:lvl>
    <w:lvl w:ilvl="1" w:tplc="8B164E30">
      <w:start w:val="1"/>
      <w:numFmt w:val="decimal"/>
      <w:lvlText w:val="%2)"/>
      <w:lvlJc w:val="left"/>
      <w:pPr>
        <w:ind w:left="927" w:hanging="360"/>
      </w:pPr>
      <w:rPr>
        <w:rFonts w:asciiTheme="minorHAnsi" w:eastAsia="Times New Roman" w:hAnsiTheme="minorHAnsi" w:cstheme="minorHAnsi" w:hint="default"/>
        <w:spacing w:val="-20"/>
        <w:w w:val="99"/>
        <w:sz w:val="22"/>
        <w:szCs w:val="26"/>
        <w:lang w:val="pl-PL" w:eastAsia="en-US" w:bidi="ar-SA"/>
      </w:rPr>
    </w:lvl>
    <w:lvl w:ilvl="2" w:tplc="1DACD36A">
      <w:start w:val="1"/>
      <w:numFmt w:val="lowerLetter"/>
      <w:lvlText w:val="%3)"/>
      <w:lvlJc w:val="left"/>
      <w:pPr>
        <w:ind w:left="1352" w:hanging="360"/>
      </w:pPr>
      <w:rPr>
        <w:rFonts w:asciiTheme="minorHAnsi" w:eastAsia="Times New Roman" w:hAnsiTheme="minorHAnsi" w:cstheme="minorHAnsi" w:hint="default"/>
        <w:spacing w:val="-28"/>
        <w:w w:val="99"/>
        <w:sz w:val="22"/>
        <w:szCs w:val="26"/>
        <w:lang w:val="pl-PL" w:eastAsia="en-US" w:bidi="ar-SA"/>
      </w:rPr>
    </w:lvl>
    <w:lvl w:ilvl="3" w:tplc="E1B43DF4">
      <w:numFmt w:val="bullet"/>
      <w:lvlText w:val="•"/>
      <w:lvlJc w:val="left"/>
      <w:pPr>
        <w:ind w:left="1960" w:hanging="360"/>
      </w:pPr>
      <w:rPr>
        <w:rFonts w:hint="default"/>
        <w:lang w:val="pl-PL" w:eastAsia="en-US" w:bidi="ar-SA"/>
      </w:rPr>
    </w:lvl>
    <w:lvl w:ilvl="4" w:tplc="39028572">
      <w:numFmt w:val="bullet"/>
      <w:lvlText w:val="•"/>
      <w:lvlJc w:val="left"/>
      <w:pPr>
        <w:ind w:left="3075" w:hanging="360"/>
      </w:pPr>
      <w:rPr>
        <w:rFonts w:hint="default"/>
        <w:lang w:val="pl-PL" w:eastAsia="en-US" w:bidi="ar-SA"/>
      </w:rPr>
    </w:lvl>
    <w:lvl w:ilvl="5" w:tplc="E7E6FABC">
      <w:numFmt w:val="bullet"/>
      <w:lvlText w:val="•"/>
      <w:lvlJc w:val="left"/>
      <w:pPr>
        <w:ind w:left="4190" w:hanging="360"/>
      </w:pPr>
      <w:rPr>
        <w:rFonts w:hint="default"/>
        <w:lang w:val="pl-PL" w:eastAsia="en-US" w:bidi="ar-SA"/>
      </w:rPr>
    </w:lvl>
    <w:lvl w:ilvl="6" w:tplc="A9989880">
      <w:numFmt w:val="bullet"/>
      <w:lvlText w:val="•"/>
      <w:lvlJc w:val="left"/>
      <w:pPr>
        <w:ind w:left="5305" w:hanging="360"/>
      </w:pPr>
      <w:rPr>
        <w:rFonts w:hint="default"/>
        <w:lang w:val="pl-PL" w:eastAsia="en-US" w:bidi="ar-SA"/>
      </w:rPr>
    </w:lvl>
    <w:lvl w:ilvl="7" w:tplc="D542CC74">
      <w:numFmt w:val="bullet"/>
      <w:lvlText w:val="•"/>
      <w:lvlJc w:val="left"/>
      <w:pPr>
        <w:ind w:left="6420" w:hanging="360"/>
      </w:pPr>
      <w:rPr>
        <w:rFonts w:hint="default"/>
        <w:lang w:val="pl-PL" w:eastAsia="en-US" w:bidi="ar-SA"/>
      </w:rPr>
    </w:lvl>
    <w:lvl w:ilvl="8" w:tplc="00225CE8">
      <w:numFmt w:val="bullet"/>
      <w:lvlText w:val="•"/>
      <w:lvlJc w:val="left"/>
      <w:pPr>
        <w:ind w:left="7536" w:hanging="360"/>
      </w:pPr>
      <w:rPr>
        <w:rFonts w:hint="default"/>
        <w:lang w:val="pl-PL" w:eastAsia="en-US" w:bidi="ar-SA"/>
      </w:rPr>
    </w:lvl>
  </w:abstractNum>
  <w:abstractNum w:abstractNumId="31" w15:restartNumberingAfterBreak="0">
    <w:nsid w:val="56780F44"/>
    <w:multiLevelType w:val="hybridMultilevel"/>
    <w:tmpl w:val="BC00F3A4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B01D40"/>
    <w:multiLevelType w:val="multilevel"/>
    <w:tmpl w:val="C6460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E5A72C8"/>
    <w:multiLevelType w:val="hybridMultilevel"/>
    <w:tmpl w:val="03DC81C2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0806594"/>
    <w:multiLevelType w:val="hybridMultilevel"/>
    <w:tmpl w:val="B1BE6C9E"/>
    <w:lvl w:ilvl="0" w:tplc="4C24973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16D6BF9"/>
    <w:multiLevelType w:val="singleLevel"/>
    <w:tmpl w:val="7CFEA8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</w:abstractNum>
  <w:abstractNum w:abstractNumId="37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77520E"/>
    <w:multiLevelType w:val="hybridMultilevel"/>
    <w:tmpl w:val="557AB20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19"/>
  </w:num>
  <w:num w:numId="5">
    <w:abstractNumId w:val="40"/>
  </w:num>
  <w:num w:numId="6">
    <w:abstractNumId w:val="38"/>
  </w:num>
  <w:num w:numId="7">
    <w:abstractNumId w:val="39"/>
  </w:num>
  <w:num w:numId="8">
    <w:abstractNumId w:val="3"/>
  </w:num>
  <w:num w:numId="9">
    <w:abstractNumId w:val="4"/>
  </w:num>
  <w:num w:numId="10">
    <w:abstractNumId w:val="37"/>
  </w:num>
  <w:num w:numId="11">
    <w:abstractNumId w:val="23"/>
  </w:num>
  <w:num w:numId="12">
    <w:abstractNumId w:val="41"/>
  </w:num>
  <w:num w:numId="13">
    <w:abstractNumId w:val="32"/>
  </w:num>
  <w:num w:numId="14">
    <w:abstractNumId w:val="21"/>
  </w:num>
  <w:num w:numId="15">
    <w:abstractNumId w:val="18"/>
  </w:num>
  <w:num w:numId="16">
    <w:abstractNumId w:val="15"/>
  </w:num>
  <w:num w:numId="17">
    <w:abstractNumId w:val="29"/>
  </w:num>
  <w:num w:numId="18">
    <w:abstractNumId w:val="10"/>
  </w:num>
  <w:num w:numId="19">
    <w:abstractNumId w:val="1"/>
  </w:num>
  <w:num w:numId="20">
    <w:abstractNumId w:val="11"/>
  </w:num>
  <w:num w:numId="21">
    <w:abstractNumId w:val="0"/>
  </w:num>
  <w:num w:numId="22">
    <w:abstractNumId w:val="6"/>
  </w:num>
  <w:num w:numId="23">
    <w:abstractNumId w:val="22"/>
  </w:num>
  <w:num w:numId="24">
    <w:abstractNumId w:val="8"/>
  </w:num>
  <w:num w:numId="25">
    <w:abstractNumId w:val="2"/>
  </w:num>
  <w:num w:numId="26">
    <w:abstractNumId w:val="35"/>
  </w:num>
  <w:num w:numId="27">
    <w:abstractNumId w:val="26"/>
  </w:num>
  <w:num w:numId="28">
    <w:abstractNumId w:val="28"/>
  </w:num>
  <w:num w:numId="29">
    <w:abstractNumId w:val="5"/>
  </w:num>
  <w:num w:numId="30">
    <w:abstractNumId w:val="24"/>
  </w:num>
  <w:num w:numId="31">
    <w:abstractNumId w:val="34"/>
  </w:num>
  <w:num w:numId="32">
    <w:abstractNumId w:val="33"/>
  </w:num>
  <w:num w:numId="33">
    <w:abstractNumId w:val="12"/>
  </w:num>
  <w:num w:numId="34">
    <w:abstractNumId w:val="16"/>
  </w:num>
  <w:num w:numId="35">
    <w:abstractNumId w:val="36"/>
  </w:num>
  <w:num w:numId="36">
    <w:abstractNumId w:val="31"/>
  </w:num>
  <w:num w:numId="37">
    <w:abstractNumId w:val="13"/>
  </w:num>
  <w:num w:numId="38">
    <w:abstractNumId w:val="42"/>
  </w:num>
  <w:num w:numId="39">
    <w:abstractNumId w:val="30"/>
  </w:num>
  <w:num w:numId="40">
    <w:abstractNumId w:val="25"/>
  </w:num>
  <w:num w:numId="41">
    <w:abstractNumId w:val="9"/>
  </w:num>
  <w:num w:numId="42">
    <w:abstractNumId w:val="17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FA0627BA-C460-4F23-A4A8-FFFA582DCE1F}"/>
  </w:docVars>
  <w:rsids>
    <w:rsidRoot w:val="005E22E2"/>
    <w:rsid w:val="00010FC6"/>
    <w:rsid w:val="000135AE"/>
    <w:rsid w:val="0004603C"/>
    <w:rsid w:val="00065C40"/>
    <w:rsid w:val="000715D3"/>
    <w:rsid w:val="00094EF6"/>
    <w:rsid w:val="000B0888"/>
    <w:rsid w:val="000E21EF"/>
    <w:rsid w:val="000F5975"/>
    <w:rsid w:val="0010162A"/>
    <w:rsid w:val="001244BF"/>
    <w:rsid w:val="00147D13"/>
    <w:rsid w:val="001561C5"/>
    <w:rsid w:val="00166113"/>
    <w:rsid w:val="001C1BC8"/>
    <w:rsid w:val="00214307"/>
    <w:rsid w:val="00236F43"/>
    <w:rsid w:val="002571F6"/>
    <w:rsid w:val="0027158E"/>
    <w:rsid w:val="0028126F"/>
    <w:rsid w:val="002A41F4"/>
    <w:rsid w:val="002B08FC"/>
    <w:rsid w:val="002D0C48"/>
    <w:rsid w:val="002D66BB"/>
    <w:rsid w:val="002E6BDD"/>
    <w:rsid w:val="002F66E8"/>
    <w:rsid w:val="00310274"/>
    <w:rsid w:val="003134FE"/>
    <w:rsid w:val="0038126D"/>
    <w:rsid w:val="003816DA"/>
    <w:rsid w:val="00385FFB"/>
    <w:rsid w:val="003D7DE6"/>
    <w:rsid w:val="00412555"/>
    <w:rsid w:val="004157CD"/>
    <w:rsid w:val="00420EAC"/>
    <w:rsid w:val="00451511"/>
    <w:rsid w:val="00482EA3"/>
    <w:rsid w:val="004844AD"/>
    <w:rsid w:val="004A32D4"/>
    <w:rsid w:val="004E2BE1"/>
    <w:rsid w:val="004E62F6"/>
    <w:rsid w:val="005115C2"/>
    <w:rsid w:val="0052542A"/>
    <w:rsid w:val="00594780"/>
    <w:rsid w:val="0059544E"/>
    <w:rsid w:val="005A056A"/>
    <w:rsid w:val="005B7917"/>
    <w:rsid w:val="005E22E2"/>
    <w:rsid w:val="00666E17"/>
    <w:rsid w:val="006760F1"/>
    <w:rsid w:val="006D19B4"/>
    <w:rsid w:val="006E040C"/>
    <w:rsid w:val="007021C9"/>
    <w:rsid w:val="00702FA4"/>
    <w:rsid w:val="007077F2"/>
    <w:rsid w:val="007336AE"/>
    <w:rsid w:val="00733CAD"/>
    <w:rsid w:val="00735813"/>
    <w:rsid w:val="00760990"/>
    <w:rsid w:val="00761B48"/>
    <w:rsid w:val="00780B55"/>
    <w:rsid w:val="00780D75"/>
    <w:rsid w:val="007C0A53"/>
    <w:rsid w:val="0082069B"/>
    <w:rsid w:val="00863D3F"/>
    <w:rsid w:val="00874149"/>
    <w:rsid w:val="0088784C"/>
    <w:rsid w:val="008C4DE6"/>
    <w:rsid w:val="008D5CE0"/>
    <w:rsid w:val="00907E2B"/>
    <w:rsid w:val="00951CE5"/>
    <w:rsid w:val="009A5797"/>
    <w:rsid w:val="009B7B29"/>
    <w:rsid w:val="00A25198"/>
    <w:rsid w:val="00A34049"/>
    <w:rsid w:val="00A42564"/>
    <w:rsid w:val="00A834F4"/>
    <w:rsid w:val="00A8394D"/>
    <w:rsid w:val="00A97B93"/>
    <w:rsid w:val="00AB1436"/>
    <w:rsid w:val="00AD274B"/>
    <w:rsid w:val="00AF3CB9"/>
    <w:rsid w:val="00AF4EB4"/>
    <w:rsid w:val="00B03601"/>
    <w:rsid w:val="00B03A62"/>
    <w:rsid w:val="00B371AE"/>
    <w:rsid w:val="00B546E9"/>
    <w:rsid w:val="00B619ED"/>
    <w:rsid w:val="00B82EF6"/>
    <w:rsid w:val="00BC79CC"/>
    <w:rsid w:val="00BE0E49"/>
    <w:rsid w:val="00C06AC7"/>
    <w:rsid w:val="00C0733F"/>
    <w:rsid w:val="00C14A13"/>
    <w:rsid w:val="00C24F21"/>
    <w:rsid w:val="00C3461A"/>
    <w:rsid w:val="00C965EE"/>
    <w:rsid w:val="00CA4211"/>
    <w:rsid w:val="00CB53C1"/>
    <w:rsid w:val="00CC431D"/>
    <w:rsid w:val="00CE68E4"/>
    <w:rsid w:val="00CF1AB9"/>
    <w:rsid w:val="00CF1D84"/>
    <w:rsid w:val="00D22926"/>
    <w:rsid w:val="00D504D2"/>
    <w:rsid w:val="00D77692"/>
    <w:rsid w:val="00D95FB4"/>
    <w:rsid w:val="00DA6ECE"/>
    <w:rsid w:val="00DC0C56"/>
    <w:rsid w:val="00DE2363"/>
    <w:rsid w:val="00DE41E7"/>
    <w:rsid w:val="00E1663C"/>
    <w:rsid w:val="00E40152"/>
    <w:rsid w:val="00E5735E"/>
    <w:rsid w:val="00EA5546"/>
    <w:rsid w:val="00EB7791"/>
    <w:rsid w:val="00ED3E3D"/>
    <w:rsid w:val="00ED66AA"/>
    <w:rsid w:val="00EE312E"/>
    <w:rsid w:val="00EE6DC2"/>
    <w:rsid w:val="00EE7C22"/>
    <w:rsid w:val="00F04576"/>
    <w:rsid w:val="00F14A5E"/>
    <w:rsid w:val="00F257CF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B0888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CW_Lista,Numerowanie,L1,Akapit z listą5,Akapit normalny,Akapit z listą BS,Kolorowa lista — akcent 11,List Paragraph,2 heading,A_wyliczenie,K-P_odwolanie,maz_wyliczenie,opis dzialania,normalny tekst,Podsis rysunku,Akapit z listą numerowaną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DA6ECE"/>
    <w:pPr>
      <w:spacing w:before="0" w:after="0" w:line="240" w:lineRule="auto"/>
      <w:ind w:firstLine="357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DA6EC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A6ECE"/>
    <w:rPr>
      <w:vertAlign w:val="superscript"/>
    </w:rPr>
  </w:style>
  <w:style w:type="paragraph" w:styleId="Tekstprzypisudolnego">
    <w:name w:val="footnote text"/>
    <w:basedOn w:val="Normalny"/>
    <w:link w:val="TekstprzypisudolnegoZnak1"/>
    <w:semiHidden/>
    <w:unhideWhenUsed/>
    <w:rsid w:val="00DA6ECE"/>
    <w:pPr>
      <w:spacing w:before="0"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semiHidden/>
    <w:rsid w:val="00DA6ECE"/>
    <w:rPr>
      <w:sz w:val="20"/>
      <w:szCs w:val="20"/>
    </w:rPr>
  </w:style>
  <w:style w:type="character" w:styleId="Uwydatnienie">
    <w:name w:val="Emphasis"/>
    <w:uiPriority w:val="20"/>
    <w:qFormat/>
    <w:rsid w:val="00E40152"/>
    <w:rPr>
      <w:i/>
      <w:iCs/>
    </w:rPr>
  </w:style>
  <w:style w:type="character" w:customStyle="1" w:styleId="AkapitzlistZnak">
    <w:name w:val="Akapit z listą Znak"/>
    <w:aliases w:val="CW_Lista Znak,Numerowanie Znak,L1 Znak,Akapit z listą5 Znak,Akapit normalny Znak,Akapit z listą BS Znak,Kolorowa lista — akcent 11 Znak,List Paragraph Znak,2 heading Znak,A_wyliczenie Znak,K-P_odwolanie Znak,maz_wyliczenie Znak"/>
    <w:basedOn w:val="Domylnaczcionkaakapitu"/>
    <w:link w:val="Akapitzlist"/>
    <w:uiPriority w:val="34"/>
    <w:qFormat/>
    <w:rsid w:val="00E40152"/>
  </w:style>
  <w:style w:type="paragraph" w:styleId="Tekstpodstawowy">
    <w:name w:val="Body Text"/>
    <w:basedOn w:val="Normalny"/>
    <w:link w:val="TekstpodstawowyZnak"/>
    <w:uiPriority w:val="1"/>
    <w:qFormat/>
    <w:rsid w:val="0027158E"/>
    <w:pPr>
      <w:widowControl w:val="0"/>
      <w:autoSpaceDE w:val="0"/>
      <w:autoSpaceDN w:val="0"/>
      <w:spacing w:before="0" w:after="0" w:line="240" w:lineRule="auto"/>
      <w:ind w:left="535" w:hanging="284"/>
      <w:jc w:val="both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7158E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0627BA-C460-4F23-A4A8-FFFA582DCE1F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F21F28-781D-46E5-BFDB-EF055E6BD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12</Pages>
  <Words>3561</Words>
  <Characters>21366</Characters>
  <Application>Microsoft Office Word</Application>
  <DocSecurity>0</DocSecurity>
  <Lines>178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Karol Dmowski</cp:lastModifiedBy>
  <cp:revision>6</cp:revision>
  <cp:lastPrinted>2018-03-26T09:55:00Z</cp:lastPrinted>
  <dcterms:created xsi:type="dcterms:W3CDTF">2024-07-18T12:00:00Z</dcterms:created>
  <dcterms:modified xsi:type="dcterms:W3CDTF">2026-04-28T12:14:00Z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